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23D0" w:rsidRPr="004D23D0" w:rsidRDefault="004D23D0" w:rsidP="004D23D0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D23D0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BE8D167" wp14:editId="4DB6270C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Pr="000941F0" w:rsidRDefault="004D23D0" w:rsidP="004D23D0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Pr="000941F0" w:rsidRDefault="004D23D0" w:rsidP="004D23D0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6160CA" w:rsidRPr="006160CA" w:rsidRDefault="006160CA" w:rsidP="00FB6820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color w:val="000000"/>
          <w:spacing w:val="3"/>
          <w:sz w:val="28"/>
          <w:szCs w:val="28"/>
        </w:rPr>
      </w:pPr>
      <w:r w:rsidRPr="006160CA">
        <w:rPr>
          <w:rFonts w:ascii="Times New Roman" w:hAnsi="Times New Roman" w:cs="Times New Roman"/>
          <w:sz w:val="28"/>
          <w:szCs w:val="28"/>
          <w:lang w:eastAsia="uk-UA"/>
        </w:rPr>
        <w:t>НАКАЗ</w:t>
      </w:r>
      <w:r w:rsidRPr="006160CA">
        <w:rPr>
          <w:color w:val="000000"/>
          <w:spacing w:val="3"/>
          <w:sz w:val="28"/>
          <w:szCs w:val="28"/>
        </w:rPr>
        <w:tab/>
      </w:r>
    </w:p>
    <w:p w:rsidR="006160CA" w:rsidRPr="006160CA" w:rsidRDefault="006160CA" w:rsidP="00FB6820">
      <w:pPr>
        <w:shd w:val="clear" w:color="auto" w:fill="FFFFFF"/>
        <w:spacing w:line="360" w:lineRule="auto"/>
        <w:ind w:hanging="31"/>
        <w:rPr>
          <w:color w:val="000000"/>
          <w:spacing w:val="-4"/>
          <w:sz w:val="28"/>
          <w:szCs w:val="28"/>
          <w:lang w:val="uk-UA"/>
        </w:rPr>
      </w:pPr>
      <w:r w:rsidRPr="006160CA">
        <w:rPr>
          <w:color w:val="000000"/>
          <w:spacing w:val="3"/>
          <w:sz w:val="28"/>
          <w:szCs w:val="28"/>
          <w:lang w:val="uk-UA"/>
        </w:rPr>
        <w:t>0</w:t>
      </w:r>
      <w:r w:rsidR="00B772BB">
        <w:rPr>
          <w:color w:val="000000"/>
          <w:spacing w:val="3"/>
          <w:sz w:val="28"/>
          <w:szCs w:val="28"/>
          <w:lang w:val="uk-UA"/>
        </w:rPr>
        <w:t>1</w:t>
      </w:r>
      <w:r w:rsidRPr="006160CA">
        <w:rPr>
          <w:color w:val="000000"/>
          <w:spacing w:val="3"/>
          <w:sz w:val="28"/>
          <w:szCs w:val="28"/>
          <w:lang w:val="uk-UA"/>
        </w:rPr>
        <w:t>.09.201</w:t>
      </w:r>
      <w:r w:rsidR="004D23D0">
        <w:rPr>
          <w:color w:val="000000"/>
          <w:spacing w:val="3"/>
          <w:sz w:val="28"/>
          <w:szCs w:val="28"/>
          <w:lang w:val="uk-UA"/>
        </w:rPr>
        <w:t>5</w:t>
      </w:r>
      <w:r w:rsidRPr="006160CA">
        <w:rPr>
          <w:color w:val="000000"/>
          <w:spacing w:val="-8"/>
          <w:w w:val="127"/>
          <w:sz w:val="28"/>
          <w:szCs w:val="28"/>
          <w:lang w:val="uk-UA"/>
        </w:rPr>
        <w:tab/>
      </w:r>
      <w:r w:rsidRPr="006160CA">
        <w:rPr>
          <w:color w:val="000000"/>
          <w:spacing w:val="-8"/>
          <w:w w:val="127"/>
          <w:sz w:val="28"/>
          <w:szCs w:val="28"/>
          <w:lang w:val="uk-UA"/>
        </w:rPr>
        <w:tab/>
      </w:r>
      <w:r w:rsidRPr="006160CA">
        <w:rPr>
          <w:color w:val="000000"/>
          <w:spacing w:val="-8"/>
          <w:w w:val="127"/>
          <w:sz w:val="28"/>
          <w:szCs w:val="28"/>
          <w:lang w:val="uk-UA"/>
        </w:rPr>
        <w:tab/>
      </w:r>
      <w:r w:rsidR="00B772BB">
        <w:rPr>
          <w:color w:val="000000"/>
          <w:spacing w:val="-8"/>
          <w:w w:val="127"/>
          <w:sz w:val="28"/>
          <w:szCs w:val="28"/>
          <w:lang w:val="uk-UA"/>
        </w:rPr>
        <w:t xml:space="preserve">               </w:t>
      </w: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м.Харків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ab/>
      </w:r>
      <w:r w:rsidRPr="006160CA">
        <w:rPr>
          <w:color w:val="000000"/>
          <w:spacing w:val="-4"/>
          <w:sz w:val="28"/>
          <w:szCs w:val="28"/>
          <w:lang w:val="uk-UA"/>
        </w:rPr>
        <w:tab/>
      </w:r>
      <w:r w:rsidRPr="006160CA">
        <w:rPr>
          <w:color w:val="000000"/>
          <w:spacing w:val="-4"/>
          <w:sz w:val="28"/>
          <w:szCs w:val="28"/>
          <w:lang w:val="uk-UA"/>
        </w:rPr>
        <w:tab/>
      </w:r>
      <w:r w:rsidRPr="006160CA">
        <w:rPr>
          <w:color w:val="000000"/>
          <w:spacing w:val="-4"/>
          <w:sz w:val="28"/>
          <w:szCs w:val="28"/>
          <w:lang w:val="uk-UA"/>
        </w:rPr>
        <w:tab/>
      </w:r>
      <w:r w:rsidR="00B772BB">
        <w:rPr>
          <w:color w:val="000000"/>
          <w:spacing w:val="-4"/>
          <w:sz w:val="28"/>
          <w:szCs w:val="28"/>
          <w:lang w:val="uk-UA"/>
        </w:rPr>
        <w:tab/>
        <w:t>№</w:t>
      </w:r>
      <w:r w:rsidR="002F2856">
        <w:rPr>
          <w:color w:val="000000"/>
          <w:spacing w:val="-4"/>
          <w:sz w:val="28"/>
          <w:szCs w:val="28"/>
          <w:lang w:val="uk-UA"/>
        </w:rPr>
        <w:t xml:space="preserve"> </w:t>
      </w:r>
      <w:r w:rsidR="00D659C2">
        <w:rPr>
          <w:color w:val="000000"/>
          <w:spacing w:val="-4"/>
          <w:sz w:val="28"/>
          <w:szCs w:val="28"/>
          <w:lang w:val="uk-UA"/>
        </w:rPr>
        <w:t>178</w:t>
      </w:r>
    </w:p>
    <w:p w:rsidR="006160CA" w:rsidRPr="006160CA" w:rsidRDefault="006160CA" w:rsidP="00FB6820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  <w:lang w:val="uk-UA"/>
        </w:rPr>
      </w:pPr>
      <w:r w:rsidRPr="006160CA">
        <w:rPr>
          <w:color w:val="000000"/>
          <w:spacing w:val="1"/>
          <w:sz w:val="28"/>
          <w:szCs w:val="28"/>
          <w:lang w:val="uk-UA"/>
        </w:rPr>
        <w:t>Про призначення ін</w:t>
      </w:r>
      <w:r w:rsidRPr="006160CA">
        <w:rPr>
          <w:color w:val="000000"/>
          <w:spacing w:val="-5"/>
          <w:sz w:val="28"/>
          <w:szCs w:val="28"/>
          <w:lang w:val="uk-UA"/>
        </w:rPr>
        <w:t>вентаризаційної комісії</w:t>
      </w:r>
    </w:p>
    <w:p w:rsidR="00FB6820" w:rsidRDefault="006160CA" w:rsidP="00FB6820">
      <w:pPr>
        <w:shd w:val="clear" w:color="auto" w:fill="FFFFFF"/>
        <w:spacing w:line="360" w:lineRule="auto"/>
        <w:ind w:left="5" w:right="461" w:firstLine="710"/>
        <w:jc w:val="both"/>
        <w:rPr>
          <w:color w:val="000000"/>
          <w:spacing w:val="-2"/>
          <w:sz w:val="28"/>
          <w:szCs w:val="28"/>
          <w:lang w:val="uk-UA"/>
        </w:rPr>
      </w:pPr>
      <w:r w:rsidRPr="006160CA">
        <w:rPr>
          <w:color w:val="000000"/>
          <w:spacing w:val="-2"/>
          <w:sz w:val="28"/>
          <w:szCs w:val="28"/>
          <w:lang w:val="uk-UA"/>
        </w:rPr>
        <w:t>З метою поліпшення роботи з обліку та збереження матеріальних цінностей</w:t>
      </w:r>
    </w:p>
    <w:p w:rsidR="006160CA" w:rsidRPr="006160CA" w:rsidRDefault="006160CA" w:rsidP="00FB6820">
      <w:pPr>
        <w:shd w:val="clear" w:color="auto" w:fill="FFFFFF"/>
        <w:spacing w:before="240" w:after="240" w:line="360" w:lineRule="auto"/>
        <w:ind w:left="5" w:right="461" w:hanging="5"/>
        <w:jc w:val="both"/>
        <w:rPr>
          <w:color w:val="000000"/>
          <w:spacing w:val="42"/>
          <w:sz w:val="28"/>
          <w:szCs w:val="28"/>
          <w:lang w:val="uk-UA"/>
        </w:rPr>
      </w:pPr>
      <w:r w:rsidRPr="006160CA">
        <w:rPr>
          <w:color w:val="000000"/>
          <w:spacing w:val="-2"/>
          <w:sz w:val="28"/>
          <w:szCs w:val="28"/>
          <w:lang w:val="uk-UA"/>
        </w:rPr>
        <w:t>НАКАЗУЮ:</w:t>
      </w:r>
    </w:p>
    <w:p w:rsidR="006160CA" w:rsidRPr="006160CA" w:rsidRDefault="006160CA" w:rsidP="00FB6820">
      <w:pPr>
        <w:shd w:val="clear" w:color="auto" w:fill="FFFFFF"/>
        <w:spacing w:line="360" w:lineRule="auto"/>
        <w:ind w:left="10" w:right="-1" w:firstLine="734"/>
        <w:jc w:val="both"/>
        <w:rPr>
          <w:sz w:val="28"/>
          <w:szCs w:val="28"/>
        </w:rPr>
      </w:pPr>
      <w:r w:rsidRPr="006160CA">
        <w:rPr>
          <w:color w:val="000000"/>
          <w:spacing w:val="-4"/>
          <w:sz w:val="28"/>
          <w:szCs w:val="28"/>
          <w:lang w:val="uk-UA"/>
        </w:rPr>
        <w:t>1.Призначити інвентаризаційну ком</w:t>
      </w:r>
      <w:proofErr w:type="spellStart"/>
      <w:r w:rsidRPr="006160CA">
        <w:rPr>
          <w:color w:val="000000"/>
          <w:spacing w:val="-4"/>
          <w:sz w:val="28"/>
          <w:szCs w:val="28"/>
          <w:lang w:val="en-US"/>
        </w:rPr>
        <w:t>ici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>ю на 201</w:t>
      </w:r>
      <w:r w:rsidR="004D23D0">
        <w:rPr>
          <w:color w:val="000000"/>
          <w:spacing w:val="-4"/>
          <w:sz w:val="28"/>
          <w:szCs w:val="28"/>
          <w:lang w:val="uk-UA"/>
        </w:rPr>
        <w:t>5</w:t>
      </w:r>
      <w:r w:rsidRPr="006160CA">
        <w:rPr>
          <w:color w:val="000000"/>
          <w:spacing w:val="-4"/>
          <w:sz w:val="28"/>
          <w:szCs w:val="28"/>
          <w:lang w:val="uk-UA"/>
        </w:rPr>
        <w:t>/</w:t>
      </w:r>
      <w:r w:rsidRPr="006160CA">
        <w:rPr>
          <w:color w:val="000000"/>
          <w:spacing w:val="-4"/>
          <w:sz w:val="28"/>
          <w:szCs w:val="28"/>
        </w:rPr>
        <w:t>20</w:t>
      </w:r>
      <w:r w:rsidRPr="006160CA">
        <w:rPr>
          <w:color w:val="000000"/>
          <w:spacing w:val="-4"/>
          <w:sz w:val="28"/>
          <w:szCs w:val="28"/>
          <w:lang w:val="uk-UA"/>
        </w:rPr>
        <w:t>1</w:t>
      </w:r>
      <w:r w:rsidR="004D23D0">
        <w:rPr>
          <w:color w:val="000000"/>
          <w:spacing w:val="-4"/>
          <w:sz w:val="28"/>
          <w:szCs w:val="28"/>
          <w:lang w:val="uk-UA"/>
        </w:rPr>
        <w:t>6</w:t>
      </w:r>
      <w:r w:rsidRPr="006160C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160CA">
        <w:rPr>
          <w:color w:val="000000"/>
          <w:spacing w:val="-4"/>
          <w:sz w:val="28"/>
          <w:szCs w:val="28"/>
        </w:rPr>
        <w:t>навчальний</w:t>
      </w:r>
      <w:proofErr w:type="spellEnd"/>
      <w:r w:rsidRPr="006160CA">
        <w:rPr>
          <w:color w:val="000000"/>
          <w:spacing w:val="-4"/>
          <w:sz w:val="28"/>
          <w:szCs w:val="28"/>
        </w:rPr>
        <w:t xml:space="preserve"> р</w:t>
      </w:r>
      <w:r w:rsidRPr="006160CA">
        <w:rPr>
          <w:color w:val="000000"/>
          <w:spacing w:val="-4"/>
          <w:sz w:val="28"/>
          <w:szCs w:val="28"/>
          <w:lang w:val="uk-UA"/>
        </w:rPr>
        <w:t>і</w:t>
      </w:r>
      <w:r w:rsidRPr="006160CA">
        <w:rPr>
          <w:color w:val="000000"/>
          <w:spacing w:val="-4"/>
          <w:sz w:val="28"/>
          <w:szCs w:val="28"/>
        </w:rPr>
        <w:t xml:space="preserve">к у </w:t>
      </w:r>
      <w:r w:rsidRPr="006160CA">
        <w:rPr>
          <w:color w:val="000000"/>
          <w:spacing w:val="-2"/>
          <w:sz w:val="28"/>
          <w:szCs w:val="28"/>
        </w:rPr>
        <w:t>склад</w:t>
      </w:r>
      <w:r w:rsidRPr="006160CA">
        <w:rPr>
          <w:color w:val="000000"/>
          <w:spacing w:val="-2"/>
          <w:sz w:val="28"/>
          <w:szCs w:val="28"/>
          <w:lang w:val="uk-UA"/>
        </w:rPr>
        <w:t>і</w:t>
      </w:r>
      <w:r w:rsidRPr="006160CA">
        <w:rPr>
          <w:color w:val="000000"/>
          <w:spacing w:val="-2"/>
          <w:sz w:val="28"/>
          <w:szCs w:val="28"/>
        </w:rPr>
        <w:t>:</w:t>
      </w:r>
    </w:p>
    <w:p w:rsidR="006160CA" w:rsidRPr="006160CA" w:rsidRDefault="006160CA" w:rsidP="00FB6820">
      <w:pPr>
        <w:shd w:val="clear" w:color="auto" w:fill="FFFFFF"/>
        <w:tabs>
          <w:tab w:val="left" w:pos="2127"/>
          <w:tab w:val="left" w:pos="5323"/>
        </w:tabs>
        <w:spacing w:line="360" w:lineRule="auto"/>
        <w:ind w:right="-1"/>
        <w:jc w:val="both"/>
        <w:rPr>
          <w:color w:val="000000"/>
          <w:spacing w:val="-5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 xml:space="preserve">               голова комісії  </w:t>
      </w:r>
      <w:r w:rsidR="00FB6820">
        <w:rPr>
          <w:color w:val="000000"/>
          <w:spacing w:val="-5"/>
          <w:sz w:val="28"/>
          <w:szCs w:val="28"/>
          <w:lang w:val="uk-UA"/>
        </w:rPr>
        <w:t xml:space="preserve">       </w:t>
      </w:r>
      <w:r w:rsidRPr="006160CA">
        <w:rPr>
          <w:color w:val="000000"/>
          <w:spacing w:val="-5"/>
          <w:sz w:val="28"/>
          <w:szCs w:val="28"/>
          <w:lang w:val="uk-UA"/>
        </w:rPr>
        <w:t xml:space="preserve">   </w:t>
      </w:r>
      <w:r w:rsidR="00B772BB">
        <w:rPr>
          <w:color w:val="000000"/>
          <w:spacing w:val="-5"/>
          <w:sz w:val="28"/>
          <w:szCs w:val="28"/>
          <w:lang w:val="uk-UA"/>
        </w:rPr>
        <w:t>Данильченко Т.А</w:t>
      </w:r>
      <w:r w:rsidRPr="006160CA">
        <w:rPr>
          <w:color w:val="000000"/>
          <w:spacing w:val="-5"/>
          <w:sz w:val="28"/>
          <w:szCs w:val="28"/>
        </w:rPr>
        <w:t>.</w:t>
      </w:r>
      <w:r w:rsidRPr="006160CA">
        <w:rPr>
          <w:color w:val="000000"/>
          <w:spacing w:val="-5"/>
          <w:sz w:val="28"/>
          <w:szCs w:val="28"/>
          <w:lang w:val="uk-UA"/>
        </w:rPr>
        <w:t>,</w:t>
      </w:r>
      <w:r w:rsidRPr="006160CA">
        <w:rPr>
          <w:color w:val="000000"/>
          <w:spacing w:val="-5"/>
          <w:sz w:val="28"/>
          <w:szCs w:val="28"/>
        </w:rPr>
        <w:t xml:space="preserve"> заступника директора </w:t>
      </w:r>
      <w:r w:rsidRPr="006160CA">
        <w:rPr>
          <w:color w:val="000000"/>
          <w:spacing w:val="-5"/>
          <w:sz w:val="28"/>
          <w:szCs w:val="28"/>
          <w:lang w:val="uk-UA"/>
        </w:rPr>
        <w:t>з навчально-виховної роботи;</w:t>
      </w:r>
    </w:p>
    <w:p w:rsidR="006160CA" w:rsidRPr="006160CA" w:rsidRDefault="006160CA" w:rsidP="00FB6820">
      <w:pPr>
        <w:shd w:val="clear" w:color="auto" w:fill="FFFFFF"/>
        <w:spacing w:line="360" w:lineRule="auto"/>
        <w:ind w:right="-1" w:firstLine="708"/>
        <w:jc w:val="both"/>
        <w:rPr>
          <w:color w:val="000000"/>
          <w:spacing w:val="-5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 xml:space="preserve">   члени комісії:    </w:t>
      </w:r>
      <w:r w:rsidR="005574AE">
        <w:rPr>
          <w:color w:val="000000"/>
          <w:spacing w:val="-5"/>
          <w:sz w:val="28"/>
          <w:szCs w:val="28"/>
          <w:lang w:val="uk-UA"/>
        </w:rPr>
        <w:t xml:space="preserve">  </w:t>
      </w:r>
      <w:r w:rsidRPr="006160CA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6160CA">
        <w:rPr>
          <w:color w:val="000000"/>
          <w:spacing w:val="-5"/>
          <w:sz w:val="28"/>
          <w:szCs w:val="28"/>
          <w:lang w:val="uk-UA"/>
        </w:rPr>
        <w:t>Єфременко</w:t>
      </w:r>
      <w:proofErr w:type="spellEnd"/>
      <w:r w:rsidRPr="006160CA">
        <w:rPr>
          <w:color w:val="000000"/>
          <w:spacing w:val="-5"/>
          <w:sz w:val="28"/>
          <w:szCs w:val="28"/>
          <w:lang w:val="uk-UA"/>
        </w:rPr>
        <w:t xml:space="preserve">  І.Б., голова профспілкового комітету, вчитель трудового навчання;</w:t>
      </w:r>
    </w:p>
    <w:p w:rsidR="006160CA" w:rsidRDefault="006160CA" w:rsidP="00FB6820">
      <w:pPr>
        <w:shd w:val="clear" w:color="auto" w:fill="FFFFFF"/>
        <w:spacing w:line="360" w:lineRule="auto"/>
        <w:ind w:right="-1" w:firstLine="3402"/>
        <w:rPr>
          <w:color w:val="000000"/>
          <w:spacing w:val="-4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>Єрмоленко  О.К.,</w:t>
      </w:r>
      <w:r w:rsidRPr="006160CA">
        <w:rPr>
          <w:color w:val="000000"/>
          <w:spacing w:val="-4"/>
          <w:sz w:val="28"/>
          <w:szCs w:val="28"/>
          <w:lang w:val="uk-UA"/>
        </w:rPr>
        <w:t xml:space="preserve">   заступник  директора з </w:t>
      </w:r>
      <w:r w:rsidR="004D23D0">
        <w:rPr>
          <w:color w:val="000000"/>
          <w:spacing w:val="-4"/>
          <w:sz w:val="28"/>
          <w:szCs w:val="28"/>
          <w:lang w:val="uk-UA"/>
        </w:rPr>
        <w:t>адміністративно-</w:t>
      </w:r>
      <w:r w:rsidR="00FB6820">
        <w:rPr>
          <w:color w:val="000000"/>
          <w:spacing w:val="-4"/>
          <w:sz w:val="28"/>
          <w:szCs w:val="28"/>
          <w:lang w:val="uk-UA"/>
        </w:rPr>
        <w:t>г</w:t>
      </w:r>
      <w:r w:rsidRPr="006160CA">
        <w:rPr>
          <w:color w:val="000000"/>
          <w:spacing w:val="-4"/>
          <w:sz w:val="28"/>
          <w:szCs w:val="28"/>
          <w:lang w:val="uk-UA"/>
        </w:rPr>
        <w:t>осподарської роботи;</w:t>
      </w:r>
      <w:r w:rsidRPr="006160CA">
        <w:rPr>
          <w:color w:val="000000"/>
          <w:spacing w:val="-4"/>
          <w:sz w:val="28"/>
          <w:szCs w:val="28"/>
          <w:lang w:val="uk-UA"/>
        </w:rPr>
        <w:br/>
        <w:t xml:space="preserve">                                                   </w:t>
      </w: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Путєвська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 xml:space="preserve">  В.В.,  головний бухгалтер; </w:t>
      </w:r>
    </w:p>
    <w:p w:rsidR="006160CA" w:rsidRPr="006160CA" w:rsidRDefault="00FB6820" w:rsidP="00FB6820">
      <w:pPr>
        <w:shd w:val="clear" w:color="auto" w:fill="FFFFFF"/>
        <w:spacing w:line="360" w:lineRule="auto"/>
        <w:ind w:right="-1" w:firstLine="3402"/>
        <w:rPr>
          <w:color w:val="000000"/>
          <w:spacing w:val="-4"/>
          <w:sz w:val="28"/>
          <w:szCs w:val="28"/>
          <w:lang w:val="uk-UA"/>
        </w:rPr>
      </w:pPr>
      <w:proofErr w:type="spellStart"/>
      <w:r>
        <w:rPr>
          <w:color w:val="000000"/>
          <w:spacing w:val="-4"/>
          <w:sz w:val="28"/>
          <w:szCs w:val="28"/>
          <w:lang w:val="uk-UA"/>
        </w:rPr>
        <w:t>В</w:t>
      </w:r>
      <w:r w:rsidR="006160CA">
        <w:rPr>
          <w:color w:val="000000"/>
          <w:spacing w:val="-4"/>
          <w:sz w:val="28"/>
          <w:szCs w:val="28"/>
          <w:lang w:val="uk-UA"/>
        </w:rPr>
        <w:t>олодченко</w:t>
      </w:r>
      <w:proofErr w:type="spellEnd"/>
      <w:r w:rsidR="006160CA">
        <w:rPr>
          <w:color w:val="000000"/>
          <w:spacing w:val="-4"/>
          <w:sz w:val="28"/>
          <w:szCs w:val="28"/>
          <w:lang w:val="uk-UA"/>
        </w:rPr>
        <w:t xml:space="preserve"> А.М., бухгалтер;</w:t>
      </w:r>
    </w:p>
    <w:p w:rsidR="006160CA" w:rsidRPr="006160CA" w:rsidRDefault="006160CA" w:rsidP="00FB6820">
      <w:pPr>
        <w:shd w:val="clear" w:color="auto" w:fill="FFFFFF"/>
        <w:spacing w:line="360" w:lineRule="auto"/>
        <w:ind w:left="2832" w:right="-1" w:firstLine="570"/>
        <w:jc w:val="both"/>
        <w:rPr>
          <w:color w:val="000000"/>
          <w:spacing w:val="-4"/>
          <w:sz w:val="28"/>
          <w:szCs w:val="28"/>
          <w:lang w:val="uk-UA"/>
        </w:rPr>
      </w:pPr>
      <w:proofErr w:type="spellStart"/>
      <w:r>
        <w:rPr>
          <w:color w:val="000000"/>
          <w:spacing w:val="-4"/>
          <w:sz w:val="28"/>
          <w:szCs w:val="28"/>
          <w:lang w:val="uk-UA"/>
        </w:rPr>
        <w:t>Мінх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О.В</w:t>
      </w:r>
      <w:r w:rsidRPr="006160CA">
        <w:rPr>
          <w:color w:val="000000"/>
          <w:spacing w:val="-4"/>
          <w:sz w:val="28"/>
          <w:szCs w:val="28"/>
          <w:lang w:val="uk-UA"/>
        </w:rPr>
        <w:t>., бухгалтер;</w:t>
      </w:r>
      <w:r w:rsidRPr="006160CA">
        <w:rPr>
          <w:color w:val="000000"/>
          <w:spacing w:val="-4"/>
          <w:sz w:val="28"/>
          <w:szCs w:val="28"/>
          <w:lang w:val="uk-UA"/>
        </w:rPr>
        <w:tab/>
      </w:r>
    </w:p>
    <w:p w:rsidR="00B772BB" w:rsidRDefault="006160CA" w:rsidP="00FB6820">
      <w:pPr>
        <w:shd w:val="clear" w:color="auto" w:fill="FFFFFF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="00FB6820">
        <w:rPr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color w:val="000000"/>
          <w:sz w:val="28"/>
          <w:szCs w:val="28"/>
          <w:lang w:val="uk-UA"/>
        </w:rPr>
        <w:t>Луханіна</w:t>
      </w:r>
      <w:proofErr w:type="spellEnd"/>
      <w:r>
        <w:rPr>
          <w:color w:val="000000"/>
          <w:sz w:val="28"/>
          <w:szCs w:val="28"/>
          <w:lang w:val="uk-UA"/>
        </w:rPr>
        <w:t xml:space="preserve"> Л.І., комірник</w:t>
      </w:r>
      <w:r w:rsidRPr="006160CA">
        <w:rPr>
          <w:color w:val="000000"/>
          <w:sz w:val="28"/>
          <w:szCs w:val="28"/>
          <w:lang w:val="uk-UA"/>
        </w:rPr>
        <w:t>.</w:t>
      </w:r>
      <w:r w:rsidRPr="006160CA">
        <w:rPr>
          <w:color w:val="000000"/>
          <w:sz w:val="28"/>
          <w:szCs w:val="28"/>
          <w:lang w:val="uk-UA"/>
        </w:rPr>
        <w:tab/>
      </w:r>
    </w:p>
    <w:p w:rsidR="006160CA" w:rsidRPr="006160CA" w:rsidRDefault="006160CA" w:rsidP="00FB6820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ab/>
        <w:t xml:space="preserve">2. Комісії провести повну інвентаризацію матеріальних цінностей з </w:t>
      </w:r>
      <w:r>
        <w:rPr>
          <w:color w:val="000000"/>
          <w:sz w:val="28"/>
          <w:szCs w:val="28"/>
          <w:lang w:val="uk-UA"/>
        </w:rPr>
        <w:t>01.10.</w:t>
      </w:r>
      <w:r w:rsidRPr="006160CA">
        <w:rPr>
          <w:color w:val="000000"/>
          <w:sz w:val="28"/>
          <w:szCs w:val="28"/>
          <w:lang w:val="uk-UA"/>
        </w:rPr>
        <w:t>201</w:t>
      </w:r>
      <w:r w:rsidR="004D23D0">
        <w:rPr>
          <w:color w:val="000000"/>
          <w:sz w:val="28"/>
          <w:szCs w:val="28"/>
          <w:lang w:val="uk-UA"/>
        </w:rPr>
        <w:t>5</w:t>
      </w:r>
      <w:r w:rsidRPr="006160CA">
        <w:rPr>
          <w:color w:val="000000"/>
          <w:sz w:val="28"/>
          <w:szCs w:val="28"/>
          <w:lang w:val="uk-UA"/>
        </w:rPr>
        <w:t xml:space="preserve"> по </w:t>
      </w:r>
      <w:r>
        <w:rPr>
          <w:color w:val="000000"/>
          <w:sz w:val="28"/>
          <w:szCs w:val="28"/>
          <w:lang w:val="uk-UA"/>
        </w:rPr>
        <w:t>0</w:t>
      </w:r>
      <w:r w:rsidR="004D23D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.11.201</w:t>
      </w:r>
      <w:r w:rsidR="004D23D0">
        <w:rPr>
          <w:color w:val="000000"/>
          <w:sz w:val="28"/>
          <w:szCs w:val="28"/>
          <w:lang w:val="uk-UA"/>
        </w:rPr>
        <w:t>5</w:t>
      </w:r>
      <w:r w:rsidRPr="006160CA">
        <w:rPr>
          <w:color w:val="000000"/>
          <w:sz w:val="28"/>
          <w:szCs w:val="28"/>
          <w:lang w:val="uk-UA"/>
        </w:rPr>
        <w:t xml:space="preserve"> року.</w:t>
      </w:r>
    </w:p>
    <w:p w:rsidR="00FB6820" w:rsidRDefault="006160CA" w:rsidP="00FB682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 xml:space="preserve">3.Матеріально відповідальним особам підготувати свої кабінети для </w:t>
      </w:r>
    </w:p>
    <w:p w:rsidR="00FB6820" w:rsidRDefault="00FB6820" w:rsidP="00FB6820">
      <w:pPr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6160CA" w:rsidRPr="006160CA" w:rsidRDefault="006160CA" w:rsidP="00FB682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огляду їх комісією.</w:t>
      </w:r>
    </w:p>
    <w:p w:rsidR="006160CA" w:rsidRPr="006160CA" w:rsidRDefault="006160CA" w:rsidP="00FB682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4.Комісії перевірити наявність матеріальних цінностей, що належать КЗ «СНВК № 2».</w:t>
      </w:r>
    </w:p>
    <w:p w:rsidR="006160CA" w:rsidRPr="006160CA" w:rsidRDefault="006160CA" w:rsidP="00FB682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5.Контроль за виконанням даного наказу залишаю за собою.</w:t>
      </w:r>
    </w:p>
    <w:p w:rsidR="00FB6820" w:rsidRDefault="006160CA" w:rsidP="00FB6820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ab/>
        <w:t>Директор</w:t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  <w:t>Л.О.</w:t>
      </w:r>
      <w:proofErr w:type="spellStart"/>
      <w:r w:rsidRPr="006160CA">
        <w:rPr>
          <w:color w:val="000000"/>
          <w:sz w:val="28"/>
          <w:szCs w:val="28"/>
          <w:lang w:val="uk-UA"/>
        </w:rPr>
        <w:t>Мельнікова</w:t>
      </w:r>
      <w:proofErr w:type="spellEnd"/>
    </w:p>
    <w:p w:rsidR="00FB6820" w:rsidRDefault="00B772BB" w:rsidP="00FB6820">
      <w:pPr>
        <w:shd w:val="clear" w:color="auto" w:fill="FFFFFF"/>
        <w:spacing w:line="360" w:lineRule="auto"/>
        <w:rPr>
          <w:color w:val="000000"/>
          <w:spacing w:val="-4"/>
          <w:sz w:val="22"/>
          <w:szCs w:val="22"/>
          <w:lang w:val="uk-UA"/>
        </w:rPr>
      </w:pPr>
      <w:proofErr w:type="spellStart"/>
      <w:r w:rsidRPr="006160CA">
        <w:rPr>
          <w:color w:val="000000"/>
          <w:spacing w:val="-4"/>
          <w:sz w:val="22"/>
          <w:szCs w:val="22"/>
          <w:lang w:val="uk-UA"/>
        </w:rPr>
        <w:t>Путєвська</w:t>
      </w:r>
      <w:proofErr w:type="spellEnd"/>
      <w:r w:rsidRPr="006160CA">
        <w:rPr>
          <w:color w:val="000000"/>
          <w:spacing w:val="-4"/>
          <w:sz w:val="22"/>
          <w:szCs w:val="22"/>
          <w:lang w:val="uk-UA"/>
        </w:rPr>
        <w:t>, 370-30-63</w:t>
      </w:r>
    </w:p>
    <w:p w:rsidR="00B772BB" w:rsidRPr="006160CA" w:rsidRDefault="00B772BB" w:rsidP="00FB6820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ознайомлені:</w:t>
      </w:r>
    </w:p>
    <w:p w:rsidR="00B772BB" w:rsidRPr="006160CA" w:rsidRDefault="00B772BB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4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______________</w:t>
      </w:r>
      <w:r>
        <w:rPr>
          <w:color w:val="000000"/>
          <w:spacing w:val="-4"/>
          <w:sz w:val="28"/>
          <w:szCs w:val="28"/>
          <w:lang w:val="uk-UA"/>
        </w:rPr>
        <w:t>А.М.Володчен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ко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5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5"/>
          <w:sz w:val="28"/>
          <w:szCs w:val="28"/>
          <w:lang w:val="uk-UA"/>
        </w:rPr>
        <w:t>______________</w:t>
      </w:r>
      <w:r w:rsidR="00B772BB">
        <w:rPr>
          <w:color w:val="000000"/>
          <w:spacing w:val="-5"/>
          <w:sz w:val="28"/>
          <w:szCs w:val="28"/>
          <w:lang w:val="uk-UA"/>
        </w:rPr>
        <w:t>Т.А.Данильчен</w:t>
      </w:r>
      <w:proofErr w:type="spellEnd"/>
      <w:r w:rsidR="00B772BB">
        <w:rPr>
          <w:color w:val="000000"/>
          <w:spacing w:val="-5"/>
          <w:sz w:val="28"/>
          <w:szCs w:val="28"/>
          <w:lang w:val="uk-UA"/>
        </w:rPr>
        <w:t>ко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5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5"/>
          <w:sz w:val="28"/>
          <w:szCs w:val="28"/>
          <w:lang w:val="uk-UA"/>
        </w:rPr>
        <w:t>______________І.Б.Єфремен</w:t>
      </w:r>
      <w:proofErr w:type="spellEnd"/>
      <w:r w:rsidRPr="006160CA">
        <w:rPr>
          <w:color w:val="000000"/>
          <w:spacing w:val="-5"/>
          <w:sz w:val="28"/>
          <w:szCs w:val="28"/>
          <w:lang w:val="uk-UA"/>
        </w:rPr>
        <w:t>ко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4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>_____________</w:t>
      </w:r>
      <w:r w:rsidR="00FB6820">
        <w:rPr>
          <w:color w:val="000000"/>
          <w:spacing w:val="-5"/>
          <w:sz w:val="28"/>
          <w:szCs w:val="28"/>
          <w:lang w:val="uk-UA"/>
        </w:rPr>
        <w:t xml:space="preserve"> </w:t>
      </w:r>
      <w:r w:rsidR="00B772BB">
        <w:rPr>
          <w:color w:val="000000"/>
          <w:spacing w:val="-5"/>
          <w:sz w:val="28"/>
          <w:szCs w:val="28"/>
          <w:lang w:val="uk-UA"/>
        </w:rPr>
        <w:t xml:space="preserve">  </w:t>
      </w:r>
      <w:r w:rsidRPr="006160CA">
        <w:rPr>
          <w:color w:val="000000"/>
          <w:spacing w:val="-5"/>
          <w:sz w:val="28"/>
          <w:szCs w:val="28"/>
          <w:lang w:val="uk-UA"/>
        </w:rPr>
        <w:t xml:space="preserve">О.К.Єрмоленко 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______________</w:t>
      </w:r>
      <w:r w:rsidR="00FB6820">
        <w:rPr>
          <w:color w:val="000000"/>
          <w:spacing w:val="-4"/>
          <w:sz w:val="28"/>
          <w:szCs w:val="28"/>
          <w:lang w:val="uk-UA"/>
        </w:rPr>
        <w:t>Л</w:t>
      </w:r>
      <w:r>
        <w:rPr>
          <w:color w:val="000000"/>
          <w:spacing w:val="-4"/>
          <w:sz w:val="28"/>
          <w:szCs w:val="28"/>
          <w:lang w:val="uk-UA"/>
        </w:rPr>
        <w:t>.І.Лухані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на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_____________</w:t>
      </w:r>
      <w:r w:rsidR="00FB6820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О.В.</w:t>
      </w:r>
      <w:proofErr w:type="spellStart"/>
      <w:r>
        <w:rPr>
          <w:color w:val="000000"/>
          <w:sz w:val="28"/>
          <w:szCs w:val="28"/>
          <w:lang w:val="uk-UA"/>
        </w:rPr>
        <w:t>Мінх</w:t>
      </w:r>
      <w:proofErr w:type="spellEnd"/>
    </w:p>
    <w:p w:rsidR="00B772BB" w:rsidRPr="006160CA" w:rsidRDefault="00B772BB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4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______________В.В.Путєвсь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 xml:space="preserve">ка </w:t>
      </w:r>
    </w:p>
    <w:p w:rsidR="006160CA" w:rsidRPr="006160CA" w:rsidRDefault="006160CA" w:rsidP="00FB6820">
      <w:pPr>
        <w:shd w:val="clear" w:color="auto" w:fill="FFFFFF"/>
        <w:rPr>
          <w:color w:val="000000"/>
          <w:spacing w:val="-5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E93E58" w:rsidRPr="00B772BB" w:rsidRDefault="00E93E58">
      <w:pPr>
        <w:rPr>
          <w:lang w:val="uk-UA"/>
        </w:rPr>
      </w:pPr>
    </w:p>
    <w:sectPr w:rsidR="00E93E58" w:rsidRPr="00B772BB" w:rsidSect="00FB6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A"/>
    <w:rsid w:val="002F2856"/>
    <w:rsid w:val="00436D21"/>
    <w:rsid w:val="004576CB"/>
    <w:rsid w:val="004D23D0"/>
    <w:rsid w:val="005574AE"/>
    <w:rsid w:val="006160CA"/>
    <w:rsid w:val="00934230"/>
    <w:rsid w:val="00B772BB"/>
    <w:rsid w:val="00D659C2"/>
    <w:rsid w:val="00E93E58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6160CA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160CA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616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C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6160CA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160CA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616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2015-09-16T09:56:00Z</cp:lastPrinted>
  <dcterms:created xsi:type="dcterms:W3CDTF">2015-10-14T05:53:00Z</dcterms:created>
  <dcterms:modified xsi:type="dcterms:W3CDTF">2015-10-14T05:53:00Z</dcterms:modified>
</cp:coreProperties>
</file>