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F" w:rsidRDefault="007B02A0" w:rsidP="00C245C0">
      <w:pPr>
        <w:jc w:val="center"/>
        <w:rPr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Default="001355F4" w:rsidP="001355F4">
                              <w:r>
                                <w:rPr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5F4" w:rsidRPr="000941F0" w:rsidRDefault="001355F4" w:rsidP="001355F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b/>
                            <w:bCs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355F4" w:rsidRDefault="001355F4" w:rsidP="001355F4">
                        <w:r>
                          <w:rPr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355F4" w:rsidRPr="000941F0" w:rsidRDefault="001355F4" w:rsidP="001355F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C245C0" w:rsidRDefault="00C245C0" w:rsidP="00C245C0">
      <w:pPr>
        <w:spacing w:before="240" w:line="360" w:lineRule="auto"/>
        <w:jc w:val="center"/>
        <w:outlineLvl w:val="0"/>
        <w:rPr>
          <w:b/>
          <w:lang w:val="uk-UA"/>
        </w:rPr>
      </w:pPr>
      <w:r>
        <w:rPr>
          <w:b/>
          <w:lang w:val="uk-UA"/>
        </w:rPr>
        <w:t>НАКАЗ</w:t>
      </w:r>
    </w:p>
    <w:p w:rsidR="005E6C0F" w:rsidRPr="00C245C0" w:rsidRDefault="00C245C0" w:rsidP="00C245C0">
      <w:pPr>
        <w:spacing w:line="360" w:lineRule="auto"/>
        <w:outlineLvl w:val="0"/>
        <w:rPr>
          <w:lang w:val="uk-UA"/>
        </w:rPr>
      </w:pPr>
      <w:r>
        <w:rPr>
          <w:lang w:val="uk-UA"/>
        </w:rPr>
        <w:t xml:space="preserve"> 27.11.2015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м. </w:t>
      </w:r>
      <w:bookmarkStart w:id="0" w:name="_GoBack"/>
      <w:r>
        <w:rPr>
          <w:lang w:val="uk-UA"/>
        </w:rPr>
        <w:t>Харків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259</w:t>
      </w:r>
    </w:p>
    <w:p w:rsidR="00C245C0" w:rsidRDefault="001355F4" w:rsidP="0093154A">
      <w:pPr>
        <w:rPr>
          <w:lang w:val="uk-UA"/>
        </w:rPr>
      </w:pPr>
      <w:r w:rsidRPr="001355F4">
        <w:rPr>
          <w:lang w:val="uk-UA"/>
        </w:rPr>
        <w:t xml:space="preserve">Про стан навчання </w:t>
      </w:r>
      <w:r w:rsidR="0093154A" w:rsidRPr="001355F4">
        <w:rPr>
          <w:lang w:val="uk-UA"/>
        </w:rPr>
        <w:t>учнів</w:t>
      </w:r>
      <w:r w:rsidR="0093154A" w:rsidRPr="001355F4">
        <w:rPr>
          <w:lang w:val="uk-UA"/>
        </w:rPr>
        <w:br/>
      </w:r>
      <w:r w:rsidRPr="001355F4">
        <w:rPr>
          <w:lang w:val="uk-UA"/>
        </w:rPr>
        <w:t>9</w:t>
      </w:r>
      <w:r w:rsidR="00C245C0">
        <w:rPr>
          <w:lang w:val="uk-UA"/>
        </w:rPr>
        <w:t>-х,</w:t>
      </w:r>
      <w:r w:rsidRPr="001355F4">
        <w:rPr>
          <w:lang w:val="uk-UA"/>
        </w:rPr>
        <w:t>10</w:t>
      </w:r>
      <w:r w:rsidR="00C245C0">
        <w:rPr>
          <w:lang w:val="uk-UA"/>
        </w:rPr>
        <w:t>-х</w:t>
      </w:r>
      <w:r w:rsidRPr="001355F4">
        <w:rPr>
          <w:lang w:val="uk-UA"/>
        </w:rPr>
        <w:t xml:space="preserve"> класів предмету</w:t>
      </w:r>
    </w:p>
    <w:p w:rsidR="0093154A" w:rsidRPr="001355F4" w:rsidRDefault="001355F4" w:rsidP="0093154A">
      <w:pPr>
        <w:rPr>
          <w:lang w:val="uk-UA"/>
        </w:rPr>
      </w:pPr>
      <w:r w:rsidRPr="001355F4">
        <w:rPr>
          <w:lang w:val="uk-UA"/>
        </w:rPr>
        <w:t>«Українська мова»</w:t>
      </w:r>
    </w:p>
    <w:p w:rsidR="0093154A" w:rsidRDefault="0093154A" w:rsidP="0093154A">
      <w:pPr>
        <w:rPr>
          <w:lang w:val="uk-UA"/>
        </w:rPr>
      </w:pPr>
    </w:p>
    <w:p w:rsidR="0093154A" w:rsidRPr="0093154A" w:rsidRDefault="0093154A" w:rsidP="0093154A">
      <w:pPr>
        <w:spacing w:line="360" w:lineRule="auto"/>
        <w:ind w:firstLine="708"/>
        <w:jc w:val="both"/>
        <w:rPr>
          <w:lang w:val="uk-UA"/>
        </w:rPr>
      </w:pPr>
      <w:r w:rsidRPr="0093154A">
        <w:rPr>
          <w:lang w:val="uk-UA"/>
        </w:rPr>
        <w:t>Згідно з річним планом роб</w:t>
      </w:r>
      <w:bookmarkEnd w:id="0"/>
      <w:r w:rsidRPr="0093154A">
        <w:rPr>
          <w:lang w:val="uk-UA"/>
        </w:rPr>
        <w:t xml:space="preserve">оти школи у </w:t>
      </w:r>
      <w:r w:rsidR="00C245C0">
        <w:rPr>
          <w:lang w:val="uk-UA"/>
        </w:rPr>
        <w:t xml:space="preserve">листопаді </w:t>
      </w:r>
      <w:r w:rsidRPr="0093154A">
        <w:rPr>
          <w:lang w:val="uk-UA"/>
        </w:rPr>
        <w:t xml:space="preserve">була проведена перевірка стану </w:t>
      </w:r>
      <w:r w:rsidR="00C245C0">
        <w:rPr>
          <w:lang w:val="uk-UA"/>
        </w:rPr>
        <w:t xml:space="preserve">навчання учнів </w:t>
      </w:r>
      <w:r w:rsidR="00C245C0" w:rsidRPr="0093154A">
        <w:rPr>
          <w:lang w:val="uk-UA"/>
        </w:rPr>
        <w:t>9</w:t>
      </w:r>
      <w:r w:rsidR="00C245C0">
        <w:rPr>
          <w:lang w:val="uk-UA"/>
        </w:rPr>
        <w:t>-х,10-х класів предмету</w:t>
      </w:r>
      <w:r w:rsidRPr="0093154A">
        <w:rPr>
          <w:lang w:val="uk-UA"/>
        </w:rPr>
        <w:t xml:space="preserve"> </w:t>
      </w:r>
      <w:r w:rsidR="00C245C0">
        <w:rPr>
          <w:lang w:val="uk-UA"/>
        </w:rPr>
        <w:t>«Українська мова».</w:t>
      </w:r>
      <w:r w:rsidR="00AC71F7">
        <w:rPr>
          <w:lang w:val="uk-UA"/>
        </w:rPr>
        <w:t xml:space="preserve"> </w:t>
      </w:r>
      <w:r w:rsidR="006A3755">
        <w:rPr>
          <w:lang w:val="uk-UA"/>
        </w:rPr>
        <w:t>Усього</w:t>
      </w:r>
      <w:r w:rsidR="00AC71F7">
        <w:rPr>
          <w:lang w:val="uk-UA"/>
        </w:rPr>
        <w:t xml:space="preserve"> відвідано 9 уроків.</w:t>
      </w:r>
      <w:r w:rsidR="00C2247E">
        <w:rPr>
          <w:lang w:val="uk-UA"/>
        </w:rPr>
        <w:t xml:space="preserve"> </w:t>
      </w:r>
      <w:r w:rsidRPr="0093154A">
        <w:rPr>
          <w:lang w:val="uk-UA"/>
        </w:rPr>
        <w:t xml:space="preserve"> </w:t>
      </w:r>
    </w:p>
    <w:p w:rsidR="0093154A" w:rsidRDefault="0093154A" w:rsidP="002503ED">
      <w:pPr>
        <w:spacing w:line="360" w:lineRule="auto"/>
        <w:ind w:firstLine="567"/>
        <w:jc w:val="both"/>
        <w:rPr>
          <w:lang w:val="uk-UA"/>
        </w:rPr>
      </w:pPr>
      <w:r w:rsidRPr="0093154A">
        <w:rPr>
          <w:lang w:val="uk-UA"/>
        </w:rPr>
        <w:t>В центрі уваги під час перевірки були такі питання:</w:t>
      </w:r>
    </w:p>
    <w:p w:rsidR="00AD1C5C" w:rsidRPr="0093154A" w:rsidRDefault="00AD1C5C" w:rsidP="00AD1C5C">
      <w:pPr>
        <w:spacing w:line="360" w:lineRule="auto"/>
        <w:jc w:val="both"/>
        <w:rPr>
          <w:lang w:val="uk-UA"/>
        </w:rPr>
      </w:pPr>
      <w:r>
        <w:rPr>
          <w:lang w:val="uk-UA"/>
        </w:rPr>
        <w:t>- кількісно-якісний склад вчителів та рівень їх фахової підготовки;</w:t>
      </w:r>
    </w:p>
    <w:p w:rsidR="0093154A" w:rsidRPr="0093154A" w:rsidRDefault="00CA79E7" w:rsidP="00CA79E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93154A" w:rsidRPr="0093154A">
        <w:rPr>
          <w:lang w:val="uk-UA"/>
        </w:rPr>
        <w:t>відповідність викладання ук</w:t>
      </w:r>
      <w:r w:rsidR="000B7CF2">
        <w:rPr>
          <w:lang w:val="uk-UA"/>
        </w:rPr>
        <w:t>раїнської мови</w:t>
      </w:r>
      <w:r w:rsidR="0093154A" w:rsidRPr="0093154A">
        <w:rPr>
          <w:lang w:val="uk-UA"/>
        </w:rPr>
        <w:t xml:space="preserve"> змісту програм;</w:t>
      </w:r>
    </w:p>
    <w:p w:rsidR="00CA79E7" w:rsidRDefault="001A15E7" w:rsidP="001A15E7">
      <w:pPr>
        <w:spacing w:line="360" w:lineRule="auto"/>
        <w:jc w:val="both"/>
        <w:rPr>
          <w:lang w:val="uk-UA"/>
        </w:rPr>
      </w:pPr>
      <w:r w:rsidRPr="001A15E7">
        <w:rPr>
          <w:lang w:val="uk-UA"/>
        </w:rPr>
        <w:t>- рівень проведення, змістов</w:t>
      </w:r>
      <w:r w:rsidR="00CA79E7">
        <w:rPr>
          <w:lang w:val="uk-UA"/>
        </w:rPr>
        <w:t>е та методичне наповнення уроку;</w:t>
      </w:r>
    </w:p>
    <w:p w:rsidR="0093154A" w:rsidRPr="0093154A" w:rsidRDefault="00CA79E7" w:rsidP="00CA79E7">
      <w:pPr>
        <w:spacing w:line="360" w:lineRule="auto"/>
        <w:jc w:val="both"/>
        <w:rPr>
          <w:lang w:val="uk-UA"/>
        </w:rPr>
      </w:pPr>
      <w:r>
        <w:rPr>
          <w:lang w:val="uk-UA"/>
        </w:rPr>
        <w:t>-</w:t>
      </w:r>
      <w:r w:rsidR="00FB7EB9">
        <w:rPr>
          <w:lang w:val="uk-UA"/>
        </w:rPr>
        <w:t xml:space="preserve"> ефективне застосування вчителя</w:t>
      </w:r>
      <w:r w:rsidR="001A15E7" w:rsidRPr="001A15E7">
        <w:rPr>
          <w:lang w:val="uk-UA"/>
        </w:rPr>
        <w:t>м</w:t>
      </w:r>
      <w:r w:rsidR="00FB7EB9">
        <w:rPr>
          <w:lang w:val="uk-UA"/>
        </w:rPr>
        <w:t>и форм та методів на уроках</w:t>
      </w:r>
      <w:r w:rsidR="001A15E7" w:rsidRPr="001A15E7">
        <w:rPr>
          <w:lang w:val="uk-UA"/>
        </w:rPr>
        <w:t>;</w:t>
      </w:r>
    </w:p>
    <w:p w:rsidR="0093154A" w:rsidRDefault="00AF1A82" w:rsidP="00AF1A82">
      <w:pPr>
        <w:spacing w:line="360" w:lineRule="auto"/>
        <w:jc w:val="both"/>
        <w:rPr>
          <w:lang w:val="uk-UA"/>
        </w:rPr>
      </w:pPr>
      <w:r>
        <w:rPr>
          <w:lang w:val="uk-UA"/>
        </w:rPr>
        <w:t>- вивчення</w:t>
      </w:r>
      <w:r w:rsidR="00AD1C5C">
        <w:rPr>
          <w:lang w:val="uk-UA"/>
        </w:rPr>
        <w:t xml:space="preserve"> ведення шкільної документації;</w:t>
      </w:r>
    </w:p>
    <w:p w:rsidR="00BA527D" w:rsidRPr="0093154A" w:rsidRDefault="00915CAE" w:rsidP="00AF1A8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стан забезпеченості учнів 9-х, 10-х класів підручниками. </w:t>
      </w:r>
    </w:p>
    <w:p w:rsidR="00084DA8" w:rsidRDefault="002503ED" w:rsidP="00DB58BE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Викладання предмету «Української мови</w:t>
      </w:r>
      <w:r w:rsidR="00BA527D" w:rsidRPr="00BA527D">
        <w:rPr>
          <w:lang w:val="uk-UA" w:eastAsia="uk-UA"/>
        </w:rPr>
        <w:t xml:space="preserve">» здійснюють вчителі </w:t>
      </w:r>
    </w:p>
    <w:p w:rsidR="00132012" w:rsidRDefault="002503ED" w:rsidP="00084DA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lang w:val="uk-UA" w:eastAsia="uk-UA"/>
        </w:rPr>
        <w:t xml:space="preserve">Стойко Л.А., спеціаліст вищої категорії, (10-А клас), Оборіна М.І., спеціаліст вищої категорії, </w:t>
      </w:r>
      <w:r w:rsidR="00A61CFE">
        <w:rPr>
          <w:lang w:val="uk-UA" w:eastAsia="uk-UA"/>
        </w:rPr>
        <w:t xml:space="preserve">керівник інтегрованого предметного методичного об’єднання вчителів основної школи, </w:t>
      </w:r>
      <w:r>
        <w:rPr>
          <w:lang w:val="uk-UA" w:eastAsia="uk-UA"/>
        </w:rPr>
        <w:t>(9-А, 9-Б каси). П</w:t>
      </w:r>
      <w:r w:rsidR="00BA527D" w:rsidRPr="002503ED">
        <w:rPr>
          <w:lang w:val="uk-UA" w:eastAsia="uk-UA"/>
        </w:rPr>
        <w:t>едагоги мають відповідну спеціальну освіту</w:t>
      </w:r>
      <w:r w:rsidR="00BA527D" w:rsidRPr="002503ED">
        <w:rPr>
          <w:lang w:val="uk-UA"/>
        </w:rPr>
        <w:t xml:space="preserve">. </w:t>
      </w:r>
    </w:p>
    <w:p w:rsidR="00132012" w:rsidRDefault="001D6EF4" w:rsidP="00132012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Програмовий матеріал з української мови викладається згідно з календарним плануванням. Вчителі добре знають вимоги програм, їх мету і </w:t>
      </w:r>
      <w:r w:rsidR="00132012">
        <w:rPr>
          <w:lang w:val="uk-UA"/>
        </w:rPr>
        <w:lastRenderedPageBreak/>
        <w:t>завдання, що реалізують</w:t>
      </w:r>
      <w:r w:rsidR="00CD6771">
        <w:rPr>
          <w:lang w:val="uk-UA"/>
        </w:rPr>
        <w:t xml:space="preserve"> через змістовні лінії: комунікативну, лінгвістичну, українознавчу та діяльнісну. </w:t>
      </w:r>
    </w:p>
    <w:p w:rsidR="00084DA8" w:rsidRDefault="00AD1C5C" w:rsidP="00132012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Стойко Л.А. на своїх </w:t>
      </w:r>
      <w:r w:rsidR="003D647F">
        <w:rPr>
          <w:lang w:val="uk-UA"/>
        </w:rPr>
        <w:t xml:space="preserve">уроках у 10-А класі </w:t>
      </w:r>
      <w:r>
        <w:rPr>
          <w:lang w:val="uk-UA"/>
        </w:rPr>
        <w:t xml:space="preserve">формує в учнів вміння сухати-розуміти українське усне мовлення. Подані на уроках української мови матеріали </w:t>
      </w:r>
      <w:r w:rsidR="00D82A70">
        <w:rPr>
          <w:lang w:val="uk-UA"/>
        </w:rPr>
        <w:t xml:space="preserve">допомагають учням вникати у смисл повідомлення, стежити за розвитком сюжету тексту-вправи, розуміти зміст завдань, запам’ятовувати </w:t>
      </w:r>
      <w:r w:rsidR="003D647F">
        <w:rPr>
          <w:lang w:val="uk-UA"/>
        </w:rPr>
        <w:t xml:space="preserve">їх. Учитель проводить значну роботу з опанування учнями значень слів, словосполучень, речень, розуміння смислу абзаців, тексту загалом. </w:t>
      </w:r>
    </w:p>
    <w:p w:rsidR="00DB58BE" w:rsidRDefault="00132012" w:rsidP="00DB58BE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Оборіна М.І. на уроках у</w:t>
      </w:r>
      <w:r w:rsidR="00D940C4">
        <w:rPr>
          <w:lang w:val="uk-UA"/>
        </w:rPr>
        <w:t xml:space="preserve"> 9-х касах активізує мовленнєву діяльність </w:t>
      </w:r>
      <w:r>
        <w:rPr>
          <w:lang w:val="uk-UA"/>
        </w:rPr>
        <w:t xml:space="preserve">учнів </w:t>
      </w:r>
      <w:r w:rsidR="00D940C4">
        <w:rPr>
          <w:lang w:val="uk-UA"/>
        </w:rPr>
        <w:t>переказами</w:t>
      </w:r>
      <w:r w:rsidR="002573A0">
        <w:rPr>
          <w:lang w:val="uk-UA"/>
        </w:rPr>
        <w:t>, пов’яз</w:t>
      </w:r>
      <w:r>
        <w:rPr>
          <w:lang w:val="uk-UA"/>
        </w:rPr>
        <w:t>аними із життєвим досвідом</w:t>
      </w:r>
      <w:r w:rsidR="002573A0">
        <w:rPr>
          <w:lang w:val="uk-UA"/>
        </w:rPr>
        <w:t xml:space="preserve">, викликаючи інтерес до предмета мовлення та прагнення висловлювати особисті думки вголос. </w:t>
      </w:r>
      <w:r w:rsidR="00DB58BE">
        <w:rPr>
          <w:lang w:val="uk-UA"/>
        </w:rPr>
        <w:t xml:space="preserve">Вчитель розвиває здатності та звички учнів уявляти результат своєї праці, при цьому використовує прийом зіставлення результату роботи зі зразком. </w:t>
      </w:r>
    </w:p>
    <w:p w:rsidR="00DB58BE" w:rsidRPr="002503ED" w:rsidRDefault="00DB58BE" w:rsidP="00DB58BE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 w:eastAsia="uk-UA"/>
        </w:rPr>
      </w:pPr>
      <w:r>
        <w:rPr>
          <w:lang w:val="uk-UA"/>
        </w:rPr>
        <w:t>Вчителі української мови з</w:t>
      </w:r>
      <w:r w:rsidRPr="00337D87">
        <w:rPr>
          <w:lang w:val="uk-UA"/>
        </w:rPr>
        <w:t>дійснюють  навчально - корекційну роботу з урахуванням</w:t>
      </w:r>
      <w:r w:rsidRPr="00337D87">
        <w:rPr>
          <w:i/>
          <w:lang w:val="uk-UA"/>
        </w:rPr>
        <w:t xml:space="preserve"> </w:t>
      </w:r>
      <w:r w:rsidRPr="00337D87">
        <w:rPr>
          <w:lang w:val="uk-UA"/>
        </w:rPr>
        <w:t>характеру  мовних порушень учнів, використовують  ефективні  форми і засоби активізації та розвитку мовлення.</w:t>
      </w:r>
      <w:r w:rsidR="00FB7EB9">
        <w:rPr>
          <w:lang w:val="uk-UA"/>
        </w:rPr>
        <w:t xml:space="preserve"> </w:t>
      </w:r>
      <w:r w:rsidR="00F85921" w:rsidRPr="00F85921">
        <w:rPr>
          <w:lang w:val="uk-UA"/>
        </w:rPr>
        <w:t>Робота щодо мовленнєвого розвитку проводиться з викор</w:t>
      </w:r>
      <w:r w:rsidR="00F85921">
        <w:rPr>
          <w:lang w:val="uk-UA"/>
        </w:rPr>
        <w:t xml:space="preserve">истанням дидактичних матеріалів. </w:t>
      </w:r>
      <w:r w:rsidR="00F85921" w:rsidRPr="0093154A">
        <w:rPr>
          <w:lang w:val="uk-UA"/>
        </w:rPr>
        <w:tab/>
      </w:r>
      <w:r w:rsidR="00FB7EB9">
        <w:rPr>
          <w:lang w:val="uk-UA"/>
        </w:rPr>
        <w:t xml:space="preserve">Оборіна М.І. та Стойко Л.А. застосовують індивідуальну систему проведення письмових робіт, групову форму проведення занять з усного мовлення, що сприяє розвитку зв’язного мовлення учнів, </w:t>
      </w:r>
      <w:r w:rsidR="00F85921">
        <w:rPr>
          <w:lang w:val="uk-UA"/>
        </w:rPr>
        <w:t>дає можливість їх активному спілкуванню.</w:t>
      </w:r>
    </w:p>
    <w:p w:rsidR="009A5FF7" w:rsidRDefault="009A5FF7" w:rsidP="009A5FF7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Нажаль більшість учнів мають лише репродуктивний рівень українського усного та писемного мовлення, бідність та стереотипність самостійного мовлення, неправильне вживання часових і відмінкових форм.</w:t>
      </w:r>
    </w:p>
    <w:p w:rsidR="00DB58BE" w:rsidRDefault="00A02D1E" w:rsidP="00A02D1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Перевірка класних журналів показала, що вчителі дотримуються Інструкції з ведення ділової документації в загальноосвітніх навчальних закладах І-ІІІ ступенів (наказ № 240 від 23.06.2000 Міністерства освіти і науки України). </w:t>
      </w:r>
      <w:r w:rsidR="00B952A5">
        <w:rPr>
          <w:lang w:val="uk-UA"/>
        </w:rPr>
        <w:t>Вчителі своєчасно</w:t>
      </w:r>
      <w:r w:rsidR="009A5FF7">
        <w:rPr>
          <w:lang w:val="uk-UA"/>
        </w:rPr>
        <w:t xml:space="preserve"> роблять записи в журналах і</w:t>
      </w:r>
      <w:r w:rsidR="00B952A5">
        <w:rPr>
          <w:lang w:val="uk-UA"/>
        </w:rPr>
        <w:t xml:space="preserve"> здійснюють перевірку робочих зошитів</w:t>
      </w:r>
      <w:r w:rsidR="006A5BA0">
        <w:rPr>
          <w:lang w:val="uk-UA"/>
        </w:rPr>
        <w:t xml:space="preserve"> двічі на тиждень</w:t>
      </w:r>
      <w:r w:rsidR="00B952A5">
        <w:rPr>
          <w:lang w:val="uk-UA"/>
        </w:rPr>
        <w:t>.</w:t>
      </w:r>
    </w:p>
    <w:p w:rsidR="00084DA8" w:rsidRDefault="00084DA8" w:rsidP="00A02D1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Учні 9-х, 10-х класів</w:t>
      </w:r>
      <w:r w:rsidR="003705B0">
        <w:rPr>
          <w:lang w:val="uk-UA"/>
        </w:rPr>
        <w:t xml:space="preserve"> </w:t>
      </w:r>
      <w:r>
        <w:rPr>
          <w:lang w:val="uk-UA"/>
        </w:rPr>
        <w:t xml:space="preserve">100% забезпечені підручниками, рекомендованими Міністерством освіти і науки України. </w:t>
      </w:r>
      <w:r w:rsidR="003705B0">
        <w:rPr>
          <w:lang w:val="uk-UA"/>
        </w:rPr>
        <w:t xml:space="preserve"> </w:t>
      </w:r>
    </w:p>
    <w:p w:rsidR="007939F9" w:rsidRDefault="007939F9" w:rsidP="00232576">
      <w:pPr>
        <w:spacing w:line="360" w:lineRule="auto"/>
        <w:ind w:firstLine="567"/>
        <w:jc w:val="both"/>
        <w:rPr>
          <w:lang w:val="uk-UA"/>
        </w:rPr>
      </w:pPr>
      <w:r w:rsidRPr="001B1D91">
        <w:lastRenderedPageBreak/>
        <w:t xml:space="preserve">Перевірка показала, що в роботі вчителів є певні недоліки. Під час </w:t>
      </w:r>
      <w:r w:rsidR="000E3042">
        <w:t>навчальної роботи</w:t>
      </w:r>
      <w:r>
        <w:t xml:space="preserve"> </w:t>
      </w:r>
      <w:r w:rsidR="003705B0">
        <w:rPr>
          <w:lang w:val="uk-UA"/>
        </w:rPr>
        <w:t xml:space="preserve">мало </w:t>
      </w:r>
      <w:r w:rsidR="003705B0">
        <w:t>зверта</w:t>
      </w:r>
      <w:r w:rsidR="003705B0">
        <w:rPr>
          <w:lang w:val="uk-UA"/>
        </w:rPr>
        <w:t>ється</w:t>
      </w:r>
      <w:r w:rsidR="003705B0">
        <w:t xml:space="preserve"> уваг</w:t>
      </w:r>
      <w:r w:rsidR="003705B0">
        <w:rPr>
          <w:lang w:val="uk-UA"/>
        </w:rPr>
        <w:t>и</w:t>
      </w:r>
      <w:r>
        <w:t xml:space="preserve"> на організацію самостійної роботи</w:t>
      </w:r>
      <w:r w:rsidR="000E3042">
        <w:rPr>
          <w:lang w:val="uk-UA"/>
        </w:rPr>
        <w:t xml:space="preserve"> учнів.</w:t>
      </w:r>
      <w:r w:rsidR="00A63602">
        <w:rPr>
          <w:lang w:val="uk-UA"/>
        </w:rPr>
        <w:t xml:space="preserve"> </w:t>
      </w:r>
      <w:r w:rsidR="000E3042">
        <w:rPr>
          <w:lang w:val="uk-UA"/>
        </w:rPr>
        <w:t xml:space="preserve">Оборіна М.І. не завжди проводить </w:t>
      </w:r>
      <w:r w:rsidR="000E3042" w:rsidRPr="000E3042">
        <w:rPr>
          <w:lang w:val="uk-UA"/>
        </w:rPr>
        <w:t>підведення підсумків після</w:t>
      </w:r>
      <w:r w:rsidR="000E3042">
        <w:rPr>
          <w:lang w:val="uk-UA"/>
        </w:rPr>
        <w:t xml:space="preserve"> кожного етапу уроку, недостатньо уваги приділяє</w:t>
      </w:r>
      <w:r w:rsidR="000E3042" w:rsidRPr="000E3042">
        <w:rPr>
          <w:lang w:val="uk-UA"/>
        </w:rPr>
        <w:t xml:space="preserve"> повторенню пройденого матеріалу</w:t>
      </w:r>
      <w:r w:rsidR="000E3042">
        <w:rPr>
          <w:lang w:val="uk-UA"/>
        </w:rPr>
        <w:t>.</w:t>
      </w:r>
    </w:p>
    <w:p w:rsidR="00232576" w:rsidRDefault="000E3042" w:rsidP="0023257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до вищезазначеного</w:t>
      </w:r>
      <w:r w:rsidR="00232576">
        <w:rPr>
          <w:lang w:val="uk-UA"/>
        </w:rPr>
        <w:t>,</w:t>
      </w:r>
    </w:p>
    <w:p w:rsidR="00232576" w:rsidRPr="00C728F1" w:rsidRDefault="000E3042" w:rsidP="00232576">
      <w:pPr>
        <w:spacing w:before="240" w:line="480" w:lineRule="auto"/>
        <w:jc w:val="both"/>
      </w:pPr>
      <w:r>
        <w:rPr>
          <w:lang w:val="uk-UA"/>
        </w:rPr>
        <w:t xml:space="preserve">  </w:t>
      </w:r>
      <w:r w:rsidR="00232576" w:rsidRPr="00C728F1">
        <w:t>НАКАЗУЮ:</w:t>
      </w:r>
    </w:p>
    <w:p w:rsidR="00232576" w:rsidRDefault="00232576" w:rsidP="00232576">
      <w:pPr>
        <w:spacing w:line="360" w:lineRule="auto"/>
        <w:jc w:val="both"/>
        <w:rPr>
          <w:lang w:val="uk-UA"/>
        </w:rPr>
      </w:pPr>
      <w:r w:rsidRPr="00110024">
        <w:t>1.Стан  навчання учнів</w:t>
      </w:r>
      <w:r>
        <w:t xml:space="preserve"> предмету «</w:t>
      </w:r>
      <w:r>
        <w:rPr>
          <w:lang w:val="uk-UA"/>
        </w:rPr>
        <w:t>Українська мова</w:t>
      </w:r>
      <w:r w:rsidRPr="00110024">
        <w:t>» вважати достатнім.</w:t>
      </w:r>
    </w:p>
    <w:p w:rsidR="00D24010" w:rsidRDefault="00D24010" w:rsidP="00232576">
      <w:pPr>
        <w:spacing w:line="360" w:lineRule="auto"/>
        <w:jc w:val="both"/>
        <w:rPr>
          <w:lang w:val="uk-UA"/>
        </w:rPr>
      </w:pPr>
      <w:r>
        <w:rPr>
          <w:lang w:val="uk-UA"/>
        </w:rPr>
        <w:t>2.Вчителям української мови Оборіній М.І., Стойко Л.А.:</w:t>
      </w:r>
    </w:p>
    <w:p w:rsidR="00D24010" w:rsidRDefault="00D24010" w:rsidP="00F9002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2.1.Продовжити роботу з виконання чинних вимог Державних стандартів загальної середньої освіти, навчальних програм.</w:t>
      </w:r>
    </w:p>
    <w:p w:rsidR="00D24010" w:rsidRDefault="00D24010" w:rsidP="00D24010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D24010" w:rsidRDefault="00D24010" w:rsidP="00F9002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2.2.Модернізувати роботу з добору додаткової методичної літератури, рекомендованої Міністерством освіти і науки України.</w:t>
      </w:r>
    </w:p>
    <w:p w:rsidR="00D24010" w:rsidRDefault="00D24010" w:rsidP="00D24010">
      <w:pPr>
        <w:spacing w:line="360" w:lineRule="auto"/>
        <w:jc w:val="right"/>
        <w:rPr>
          <w:lang w:val="uk-UA"/>
        </w:rPr>
      </w:pPr>
      <w:r>
        <w:rPr>
          <w:lang w:val="uk-UA"/>
        </w:rPr>
        <w:t>До 27.05.2016</w:t>
      </w:r>
    </w:p>
    <w:p w:rsidR="00D24010" w:rsidRDefault="00D24010" w:rsidP="00F90025">
      <w:pPr>
        <w:spacing w:line="360" w:lineRule="auto"/>
        <w:ind w:firstLine="567"/>
        <w:rPr>
          <w:lang w:val="uk-UA"/>
        </w:rPr>
      </w:pPr>
      <w:r>
        <w:rPr>
          <w:lang w:val="uk-UA"/>
        </w:rPr>
        <w:t>2.3.Провести індивідуальну корекційну роботу з учнями з метою ліквідації початкового рівня навчальних досягнень учнів</w:t>
      </w:r>
      <w:r w:rsidR="007A77D7">
        <w:rPr>
          <w:lang w:val="uk-UA"/>
        </w:rPr>
        <w:t>.</w:t>
      </w:r>
    </w:p>
    <w:p w:rsidR="007A77D7" w:rsidRDefault="007A77D7" w:rsidP="007A77D7">
      <w:pPr>
        <w:spacing w:line="360" w:lineRule="auto"/>
        <w:jc w:val="right"/>
        <w:rPr>
          <w:lang w:val="uk-UA"/>
        </w:rPr>
      </w:pPr>
      <w:r>
        <w:rPr>
          <w:lang w:val="uk-UA"/>
        </w:rPr>
        <w:t>До 25.03.2016</w:t>
      </w:r>
    </w:p>
    <w:p w:rsidR="007A77D7" w:rsidRDefault="007A77D7" w:rsidP="00BA137C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2.4.З</w:t>
      </w:r>
      <w:r>
        <w:t>вертати увагу на організацію самостійної роботи</w:t>
      </w:r>
      <w:r>
        <w:rPr>
          <w:lang w:val="uk-UA"/>
        </w:rPr>
        <w:t xml:space="preserve"> учнів</w:t>
      </w:r>
      <w:r w:rsidRPr="001B1D91">
        <w:t xml:space="preserve"> </w:t>
      </w:r>
      <w:r>
        <w:rPr>
          <w:lang w:val="uk-UA"/>
        </w:rPr>
        <w:t>п</w:t>
      </w:r>
      <w:r w:rsidRPr="001B1D91">
        <w:t xml:space="preserve">ід час </w:t>
      </w:r>
      <w:r>
        <w:t>навчальної роботи</w:t>
      </w:r>
      <w:r>
        <w:rPr>
          <w:lang w:val="uk-UA"/>
        </w:rPr>
        <w:t>.</w:t>
      </w:r>
    </w:p>
    <w:p w:rsidR="00F90025" w:rsidRDefault="007A77D7" w:rsidP="00BA137C">
      <w:pPr>
        <w:jc w:val="right"/>
        <w:rPr>
          <w:lang w:val="uk-UA"/>
        </w:rPr>
      </w:pPr>
      <w:r>
        <w:rPr>
          <w:lang w:val="uk-UA"/>
        </w:rPr>
        <w:t>Постійно</w:t>
      </w:r>
    </w:p>
    <w:p w:rsidR="007A77D7" w:rsidRDefault="00F90025" w:rsidP="00BA137C">
      <w:pPr>
        <w:ind w:firstLine="567"/>
        <w:rPr>
          <w:lang w:val="uk-UA"/>
        </w:rPr>
      </w:pPr>
      <w:r>
        <w:rPr>
          <w:lang w:val="uk-UA"/>
        </w:rPr>
        <w:t>2.5.</w:t>
      </w:r>
      <w:r w:rsidR="007A77D7">
        <w:rPr>
          <w:lang w:val="uk-UA"/>
        </w:rPr>
        <w:t xml:space="preserve"> </w:t>
      </w:r>
      <w:r w:rsidR="005A6A27">
        <w:rPr>
          <w:lang w:val="uk-UA"/>
        </w:rPr>
        <w:t xml:space="preserve">Проводити </w:t>
      </w:r>
      <w:r w:rsidR="005A6A27" w:rsidRPr="000E3042">
        <w:rPr>
          <w:lang w:val="uk-UA"/>
        </w:rPr>
        <w:t>підведення підсумків після</w:t>
      </w:r>
      <w:r w:rsidR="005A6A27">
        <w:rPr>
          <w:lang w:val="uk-UA"/>
        </w:rPr>
        <w:t xml:space="preserve"> кожного етапу уроку.</w:t>
      </w:r>
    </w:p>
    <w:p w:rsidR="005A6A27" w:rsidRDefault="005A6A27" w:rsidP="00BA137C">
      <w:pPr>
        <w:ind w:firstLine="567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5A6A27" w:rsidRDefault="005A6A27" w:rsidP="0046572E">
      <w:pPr>
        <w:ind w:firstLine="567"/>
        <w:rPr>
          <w:lang w:val="uk-UA"/>
        </w:rPr>
      </w:pPr>
      <w:r>
        <w:rPr>
          <w:lang w:val="uk-UA"/>
        </w:rPr>
        <w:t>2.6.</w:t>
      </w:r>
      <w:r w:rsidRPr="005A6A27">
        <w:rPr>
          <w:lang w:val="uk-UA"/>
        </w:rPr>
        <w:t xml:space="preserve"> </w:t>
      </w:r>
      <w:r>
        <w:rPr>
          <w:lang w:val="uk-UA"/>
        </w:rPr>
        <w:t>Приділяти увагу</w:t>
      </w:r>
      <w:r w:rsidRPr="000E3042">
        <w:rPr>
          <w:lang w:val="uk-UA"/>
        </w:rPr>
        <w:t xml:space="preserve"> повторенню пройденого матеріалу</w:t>
      </w:r>
      <w:r>
        <w:rPr>
          <w:lang w:val="uk-UA"/>
        </w:rPr>
        <w:t>.</w:t>
      </w:r>
    </w:p>
    <w:p w:rsidR="00E005B4" w:rsidRDefault="00E005B4" w:rsidP="0046572E">
      <w:pPr>
        <w:ind w:firstLine="567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46572E" w:rsidRDefault="00F90025" w:rsidP="00F90025">
      <w:pPr>
        <w:pStyle w:val="a7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3.</w:t>
      </w:r>
      <w:r w:rsidRPr="00D44FC6">
        <w:rPr>
          <w:lang w:val="uk-UA"/>
        </w:rPr>
        <w:t>Контроль за виконанням даного наказу  покладаю на заступника директора з навчально-виховної роботи</w:t>
      </w:r>
      <w:r>
        <w:rPr>
          <w:lang w:val="uk-UA"/>
        </w:rPr>
        <w:t xml:space="preserve"> Т.А.Данильченко.</w:t>
      </w:r>
    </w:p>
    <w:p w:rsidR="00F90025" w:rsidRDefault="00F90025" w:rsidP="00F90025">
      <w:pPr>
        <w:jc w:val="both"/>
        <w:rPr>
          <w:lang w:val="uk-UA"/>
        </w:rPr>
      </w:pPr>
      <w:r>
        <w:rPr>
          <w:lang w:val="uk-UA"/>
        </w:rPr>
        <w:t>Директор                                                  Л.О.Мельнікова</w:t>
      </w:r>
    </w:p>
    <w:p w:rsidR="00F90025" w:rsidRDefault="00F90025" w:rsidP="00F9002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Данильченко, 370-30-63</w:t>
      </w:r>
    </w:p>
    <w:p w:rsidR="00BA137C" w:rsidRDefault="00BA137C" w:rsidP="00F90025">
      <w:pPr>
        <w:jc w:val="both"/>
        <w:rPr>
          <w:sz w:val="24"/>
          <w:szCs w:val="24"/>
          <w:lang w:val="uk-UA"/>
        </w:rPr>
      </w:pPr>
    </w:p>
    <w:p w:rsidR="00BA137C" w:rsidRDefault="00F90025" w:rsidP="00E005B4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  <w:r w:rsidR="00E005B4">
        <w:rPr>
          <w:lang w:val="uk-UA"/>
        </w:rPr>
        <w:t xml:space="preserve">                   </w:t>
      </w:r>
    </w:p>
    <w:p w:rsidR="00E005B4" w:rsidRDefault="00E005B4" w:rsidP="00BA137C">
      <w:pPr>
        <w:ind w:firstLine="5103"/>
        <w:jc w:val="both"/>
        <w:rPr>
          <w:lang w:val="uk-UA"/>
        </w:rPr>
      </w:pPr>
      <w:r>
        <w:rPr>
          <w:lang w:val="uk-UA"/>
        </w:rPr>
        <w:t>Т</w:t>
      </w:r>
      <w:r w:rsidR="00F90025">
        <w:rPr>
          <w:lang w:val="uk-UA"/>
        </w:rPr>
        <w:t>.А.Данильченко</w:t>
      </w:r>
    </w:p>
    <w:p w:rsidR="0046572E" w:rsidRDefault="00F90025" w:rsidP="00BA137C">
      <w:pPr>
        <w:ind w:firstLine="5103"/>
        <w:rPr>
          <w:lang w:val="uk-UA"/>
        </w:rPr>
      </w:pPr>
      <w:r>
        <w:rPr>
          <w:lang w:val="uk-UA"/>
        </w:rPr>
        <w:t>М.І.Оборіна</w:t>
      </w:r>
    </w:p>
    <w:p w:rsidR="0056592B" w:rsidRPr="0093154A" w:rsidRDefault="00F90025" w:rsidP="00BA137C">
      <w:pPr>
        <w:ind w:firstLine="5103"/>
        <w:jc w:val="both"/>
        <w:rPr>
          <w:lang w:val="uk-UA"/>
        </w:rPr>
      </w:pPr>
      <w:r>
        <w:rPr>
          <w:lang w:val="uk-UA"/>
        </w:rPr>
        <w:t>Л.А.Стойко</w:t>
      </w:r>
    </w:p>
    <w:sectPr w:rsidR="0056592B" w:rsidRPr="0093154A" w:rsidSect="000917B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A" w:rsidRDefault="009137FA" w:rsidP="000917B1">
      <w:r>
        <w:separator/>
      </w:r>
    </w:p>
  </w:endnote>
  <w:endnote w:type="continuationSeparator" w:id="0">
    <w:p w:rsidR="009137FA" w:rsidRDefault="009137FA" w:rsidP="0009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A" w:rsidRDefault="009137FA" w:rsidP="000917B1">
      <w:r>
        <w:separator/>
      </w:r>
    </w:p>
  </w:footnote>
  <w:footnote w:type="continuationSeparator" w:id="0">
    <w:p w:rsidR="009137FA" w:rsidRDefault="009137FA" w:rsidP="0009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32"/>
      <w:docPartObj>
        <w:docPartGallery w:val="Page Numbers (Top of Page)"/>
        <w:docPartUnique/>
      </w:docPartObj>
    </w:sdtPr>
    <w:sdtEndPr/>
    <w:sdtContent>
      <w:p w:rsidR="000917B1" w:rsidRDefault="00637A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7B1" w:rsidRDefault="00091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79"/>
    <w:multiLevelType w:val="hybridMultilevel"/>
    <w:tmpl w:val="1E3E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779A3"/>
    <w:multiLevelType w:val="multilevel"/>
    <w:tmpl w:val="71C65B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2D41571D"/>
    <w:multiLevelType w:val="hybridMultilevel"/>
    <w:tmpl w:val="94AE66F4"/>
    <w:lvl w:ilvl="0" w:tplc="07C6B7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4A"/>
    <w:rsid w:val="00032384"/>
    <w:rsid w:val="00084DA8"/>
    <w:rsid w:val="000917B1"/>
    <w:rsid w:val="000B667A"/>
    <w:rsid w:val="000B7CF2"/>
    <w:rsid w:val="000C3641"/>
    <w:rsid w:val="000E3042"/>
    <w:rsid w:val="00132012"/>
    <w:rsid w:val="001355F4"/>
    <w:rsid w:val="001A15E7"/>
    <w:rsid w:val="001C086F"/>
    <w:rsid w:val="001D6EF4"/>
    <w:rsid w:val="00232576"/>
    <w:rsid w:val="002503ED"/>
    <w:rsid w:val="002573A0"/>
    <w:rsid w:val="00337D87"/>
    <w:rsid w:val="003705B0"/>
    <w:rsid w:val="00391740"/>
    <w:rsid w:val="003C3DD0"/>
    <w:rsid w:val="003D647F"/>
    <w:rsid w:val="003F74B9"/>
    <w:rsid w:val="00417273"/>
    <w:rsid w:val="0042482B"/>
    <w:rsid w:val="0046572E"/>
    <w:rsid w:val="00485862"/>
    <w:rsid w:val="004A36E5"/>
    <w:rsid w:val="004A5E1B"/>
    <w:rsid w:val="004B15F0"/>
    <w:rsid w:val="0056592B"/>
    <w:rsid w:val="005A2723"/>
    <w:rsid w:val="005A6A27"/>
    <w:rsid w:val="005D4880"/>
    <w:rsid w:val="005E6C0F"/>
    <w:rsid w:val="00637AB7"/>
    <w:rsid w:val="00694A05"/>
    <w:rsid w:val="006A3755"/>
    <w:rsid w:val="006A5BA0"/>
    <w:rsid w:val="006C72C6"/>
    <w:rsid w:val="00746BD4"/>
    <w:rsid w:val="007939F9"/>
    <w:rsid w:val="007A77D7"/>
    <w:rsid w:val="007B02A0"/>
    <w:rsid w:val="007B093C"/>
    <w:rsid w:val="007B5CD4"/>
    <w:rsid w:val="007F05B8"/>
    <w:rsid w:val="00840DDE"/>
    <w:rsid w:val="008461E6"/>
    <w:rsid w:val="009137FA"/>
    <w:rsid w:val="0091521A"/>
    <w:rsid w:val="00915CAE"/>
    <w:rsid w:val="0093154A"/>
    <w:rsid w:val="009A5FF7"/>
    <w:rsid w:val="009F50B3"/>
    <w:rsid w:val="00A02D1E"/>
    <w:rsid w:val="00A61CFE"/>
    <w:rsid w:val="00A63602"/>
    <w:rsid w:val="00AC71F7"/>
    <w:rsid w:val="00AD1C5C"/>
    <w:rsid w:val="00AE01A5"/>
    <w:rsid w:val="00AF1A82"/>
    <w:rsid w:val="00B072DD"/>
    <w:rsid w:val="00B620F9"/>
    <w:rsid w:val="00B70BD8"/>
    <w:rsid w:val="00B72851"/>
    <w:rsid w:val="00B7592E"/>
    <w:rsid w:val="00B952A5"/>
    <w:rsid w:val="00BA137C"/>
    <w:rsid w:val="00BA527D"/>
    <w:rsid w:val="00BD3223"/>
    <w:rsid w:val="00C2247E"/>
    <w:rsid w:val="00C245C0"/>
    <w:rsid w:val="00CA79E7"/>
    <w:rsid w:val="00CD6771"/>
    <w:rsid w:val="00D24010"/>
    <w:rsid w:val="00D3243A"/>
    <w:rsid w:val="00D52B19"/>
    <w:rsid w:val="00D629AE"/>
    <w:rsid w:val="00D82A70"/>
    <w:rsid w:val="00D940C4"/>
    <w:rsid w:val="00DB58BE"/>
    <w:rsid w:val="00DF2F31"/>
    <w:rsid w:val="00E005B4"/>
    <w:rsid w:val="00E71F75"/>
    <w:rsid w:val="00EC5B5E"/>
    <w:rsid w:val="00F85921"/>
    <w:rsid w:val="00F90025"/>
    <w:rsid w:val="00FA12C9"/>
    <w:rsid w:val="00FB4009"/>
    <w:rsid w:val="00FB4873"/>
    <w:rsid w:val="00FB7EB9"/>
    <w:rsid w:val="00FD72A7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7B1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7B1"/>
    <w:rPr>
      <w:rFonts w:eastAsia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1A15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A5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7B1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7B1"/>
    <w:rPr>
      <w:rFonts w:eastAsia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1A15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A5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Бірюкова Леніна Борисівна</dc:creator>
  <cp:keywords/>
  <dc:description/>
  <cp:lastModifiedBy>Admin</cp:lastModifiedBy>
  <cp:revision>2</cp:revision>
  <cp:lastPrinted>2010-08-02T12:54:00Z</cp:lastPrinted>
  <dcterms:created xsi:type="dcterms:W3CDTF">2016-03-09T16:26:00Z</dcterms:created>
  <dcterms:modified xsi:type="dcterms:W3CDTF">2016-03-09T16:26:00Z</dcterms:modified>
</cp:coreProperties>
</file>