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1E" w:rsidRPr="00A53BC1" w:rsidRDefault="0024001E" w:rsidP="002400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72AA08A7" wp14:editId="001AEF19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Default="0024001E" w:rsidP="0024001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001E" w:rsidRPr="000941F0" w:rsidRDefault="0024001E" w:rsidP="0024001E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4001E" w:rsidRDefault="0024001E" w:rsidP="0024001E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4001E" w:rsidRDefault="0024001E" w:rsidP="0024001E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4001E" w:rsidRDefault="0024001E" w:rsidP="0024001E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24001E" w:rsidRDefault="0024001E" w:rsidP="0024001E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Default="0024001E" w:rsidP="0024001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4001E" w:rsidRDefault="0024001E" w:rsidP="0024001E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4001E" w:rsidRPr="000941F0" w:rsidRDefault="0024001E" w:rsidP="0024001E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24001E" w:rsidRPr="0024001E" w:rsidRDefault="0024001E" w:rsidP="0024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24001E" w:rsidRPr="0024001E" w:rsidRDefault="0024001E" w:rsidP="0024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01E" w:rsidRPr="0024001E" w:rsidRDefault="0024001E" w:rsidP="0024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30.03.2017</w:t>
      </w:r>
      <w:r w:rsidRPr="00240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spellStart"/>
      <w:r w:rsidRPr="00240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арк</w:t>
      </w:r>
      <w:proofErr w:type="spellEnd"/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240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240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400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BB4F9B" w:rsidRDefault="00BB4F9B"/>
    <w:p w:rsidR="0024001E" w:rsidRPr="0024001E" w:rsidRDefault="0024001E" w:rsidP="0024001E">
      <w:pPr>
        <w:spacing w:after="0" w:line="240" w:lineRule="auto"/>
        <w:ind w:right="47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затвердження плану заходів на 2017 рік щодо економного і раціонального використання бюджетних коштів</w:t>
      </w:r>
    </w:p>
    <w:p w:rsidR="0024001E" w:rsidRPr="0024001E" w:rsidRDefault="0024001E" w:rsidP="0024001E">
      <w:pPr>
        <w:spacing w:after="0" w:line="240" w:lineRule="auto"/>
        <w:ind w:right="49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01E" w:rsidRPr="0024001E" w:rsidRDefault="0024001E" w:rsidP="002400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організації роботи щодо забезпечення економного і раціонального використання бюджетних коштів у 2017 році, відповідно до постанови Кабінету Міністрів України від 11.10.2016 № 710 «Про ефективне використання державних коштів» (із змінами), розпорядження Харківської обласної державної адміністрації від 09.03.2017 № 87 «Про затвердження плану заходів на 2017 рік щодо наповнення місцевих бюджетів області, економного і раціонального використання бюджетних коштів у процесі виконання місцевих бюджетів», керуючись статтею 6 Закону України «Про місцеві державні адміністрації»,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Департаменту науки і освіти Харківської обласної державної адміністрації від 23.03.2017 № 86 «</w:t>
      </w: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затвердження плану заходів на 2017 рік щодо економного і раціонального використання бюджетних коштів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24001E" w:rsidRPr="0024001E" w:rsidRDefault="0024001E" w:rsidP="0024001E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24001E" w:rsidRPr="0024001E" w:rsidRDefault="0024001E" w:rsidP="0024001E">
      <w:pPr>
        <w:spacing w:after="0"/>
        <w:ind w:right="-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план заходів </w:t>
      </w: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2017 рік щодо економного і раціонального використання бюджетних коштів, передбачених на утримання навчальн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 утриму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t>ться за рахунок обласного бюджету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посилення фінансово-бюджетної дисципліни (далі – план заходів), що додається.</w:t>
      </w:r>
    </w:p>
    <w:p w:rsidR="0024001E" w:rsidRPr="0024001E" w:rsidRDefault="0024001E" w:rsidP="0024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Головному бухгалтеру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Путєвській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001E" w:rsidRPr="0024001E" w:rsidRDefault="0024001E" w:rsidP="002400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Забезпечити в межах повноважень виконання плану  заходів на 2017 рік</w:t>
      </w:r>
      <w:r w:rsidRPr="00240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економного і раціонального використання бюджетних коштів,  затвердженого пунктом 1 цього наказу.</w:t>
      </w:r>
    </w:p>
    <w:p w:rsidR="0024001E" w:rsidRPr="0024001E" w:rsidRDefault="0024001E" w:rsidP="0024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року</w:t>
      </w:r>
    </w:p>
    <w:p w:rsidR="0024001E" w:rsidRPr="0024001E" w:rsidRDefault="0024001E" w:rsidP="0024001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001E">
        <w:rPr>
          <w:rFonts w:ascii="Times New Roman" w:eastAsia="Times New Roman" w:hAnsi="Times New Roman" w:cs="Times New Roman"/>
          <w:sz w:val="28"/>
          <w:szCs w:val="28"/>
          <w:lang w:eastAsia="ru-RU"/>
        </w:rPr>
        <w:t>. Інформувати відділ економіки, фінансування та бухгалтерського обліку  управління ресурсного забезпечення  Департаменту  науки  і освіти Харківської обласної державної адміністрації (Ковальова С.К.)</w:t>
      </w: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 виконання затверджених планів заходів. </w:t>
      </w:r>
    </w:p>
    <w:p w:rsidR="0024001E" w:rsidRPr="0024001E" w:rsidRDefault="0024001E" w:rsidP="0024001E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Щокварталу до 05 числа місяця,  </w:t>
      </w:r>
    </w:p>
    <w:p w:rsidR="0024001E" w:rsidRPr="0024001E" w:rsidRDefault="0024001E" w:rsidP="0024001E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наступного за звітним періодом </w:t>
      </w:r>
    </w:p>
    <w:p w:rsidR="0024001E" w:rsidRPr="0024001E" w:rsidRDefault="0024001E" w:rsidP="0024001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01E" w:rsidRDefault="0024001E" w:rsidP="0024001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t>3. Контроль за виконанням даного наказу залишаю за собою.</w:t>
      </w:r>
    </w:p>
    <w:p w:rsidR="0024001E" w:rsidRDefault="0024001E" w:rsidP="0024001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01E" w:rsidRDefault="0024001E" w:rsidP="0024001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Заступник директора</w:t>
      </w:r>
    </w:p>
    <w:p w:rsidR="0024001E" w:rsidRPr="0024001E" w:rsidRDefault="0024001E" w:rsidP="0024001E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 навчально-виховної роботи              Т.А.Данильченко</w:t>
      </w:r>
    </w:p>
    <w:p w:rsidR="0024001E" w:rsidRPr="0024001E" w:rsidRDefault="0024001E" w:rsidP="002400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01E" w:rsidRPr="0024001E" w:rsidRDefault="0024001E" w:rsidP="002400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6C8E" w:rsidRDefault="003A6C8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4001E" w:rsidRPr="0024001E" w:rsidRDefault="0024001E" w:rsidP="0024001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ЗАТВЕРДЖЕНО </w:t>
      </w:r>
    </w:p>
    <w:p w:rsidR="0024001E" w:rsidRDefault="0024001E" w:rsidP="0024001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0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наказ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КЗ СНВК № 2 від 30.03.2017</w:t>
      </w:r>
    </w:p>
    <w:p w:rsidR="0024001E" w:rsidRPr="0024001E" w:rsidRDefault="0024001E" w:rsidP="0024001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63</w:t>
      </w:r>
    </w:p>
    <w:p w:rsidR="0024001E" w:rsidRPr="0024001E" w:rsidRDefault="0024001E" w:rsidP="003A6C8E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2400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ЗАХОДІВ на 2017 рік</w:t>
      </w:r>
    </w:p>
    <w:p w:rsidR="0024001E" w:rsidRPr="0024001E" w:rsidRDefault="0024001E" w:rsidP="0024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00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щодо економного і раціонального використання бюджетних коштів, передбачених на утримання що утриму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є</w:t>
      </w:r>
      <w:r w:rsidRPr="002400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ться за рахунок обласного бюджету, посилення фінансово-бюджетної дисципліни</w:t>
      </w:r>
    </w:p>
    <w:p w:rsidR="0024001E" w:rsidRPr="0024001E" w:rsidRDefault="0024001E" w:rsidP="00240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green"/>
          <w:lang w:eastAsia="ru-RU"/>
        </w:rPr>
      </w:pPr>
    </w:p>
    <w:tbl>
      <w:tblPr>
        <w:tblpPr w:leftFromText="180" w:rightFromText="180" w:vertAnchor="text" w:tblpX="-885" w:tblpY="1"/>
        <w:tblOverlap w:val="never"/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461"/>
        <w:gridCol w:w="2173"/>
        <w:gridCol w:w="1863"/>
      </w:tblGrid>
      <w:tr w:rsidR="0024001E" w:rsidRPr="0024001E" w:rsidTr="00591C86">
        <w:trPr>
          <w:tblHeader/>
        </w:trPr>
        <w:tc>
          <w:tcPr>
            <w:tcW w:w="827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 з/п</w:t>
            </w:r>
          </w:p>
        </w:tc>
        <w:tc>
          <w:tcPr>
            <w:tcW w:w="5461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Зміст заходів</w:t>
            </w:r>
          </w:p>
        </w:tc>
        <w:tc>
          <w:tcPr>
            <w:tcW w:w="217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Відповідальні за виконання</w:t>
            </w:r>
          </w:p>
        </w:tc>
        <w:tc>
          <w:tcPr>
            <w:tcW w:w="186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Термін виконання </w:t>
            </w:r>
          </w:p>
        </w:tc>
      </w:tr>
      <w:tr w:rsidR="0024001E" w:rsidRPr="0024001E" w:rsidTr="00591C86">
        <w:tc>
          <w:tcPr>
            <w:tcW w:w="827" w:type="dxa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461" w:type="dxa"/>
          </w:tcPr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Вжити заходів щодо безумовного виконання вимог статті 77 Бюджетного кодексу України у частині врахування в першочерговому порядку потреби в коштах:</w:t>
            </w:r>
          </w:p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на оплату праці працівників </w:t>
            </w:r>
            <w:r w:rsidR="00CE3D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навчального закладу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 встановлених законодавством України умов оплати праці та розміру мінімальної заробітної плати;</w:t>
            </w:r>
          </w:p>
          <w:p w:rsidR="0024001E" w:rsidRPr="0024001E" w:rsidRDefault="0024001E" w:rsidP="00CE3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на проведення розрахунків за енергоносії, комунальні послуги та послуги </w:t>
            </w:r>
            <w:proofErr w:type="spellStart"/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зв</w:t>
            </w:r>
            <w:proofErr w:type="spellEnd"/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val="ru-RU" w:eastAsia="ru-RU"/>
              </w:rPr>
              <w:t>’</w:t>
            </w:r>
            <w:proofErr w:type="spellStart"/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язку</w:t>
            </w:r>
            <w:proofErr w:type="spellEnd"/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які споживаються навчальним заклад</w:t>
            </w:r>
            <w:r w:rsidR="00CE3D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ом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173" w:type="dxa"/>
            <w:vAlign w:val="center"/>
          </w:tcPr>
          <w:p w:rsidR="0024001E" w:rsidRPr="0024001E" w:rsidRDefault="00CE3DE4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Головний бухгалтер</w:t>
            </w:r>
            <w:r w:rsidR="0024001E"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</w:p>
        </w:tc>
        <w:tc>
          <w:tcPr>
            <w:tcW w:w="186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Протягом року </w:t>
            </w:r>
          </w:p>
        </w:tc>
      </w:tr>
      <w:tr w:rsidR="0024001E" w:rsidRPr="0024001E" w:rsidTr="00591C86">
        <w:tc>
          <w:tcPr>
            <w:tcW w:w="827" w:type="dxa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5461" w:type="dxa"/>
          </w:tcPr>
          <w:p w:rsidR="0024001E" w:rsidRPr="0024001E" w:rsidRDefault="00CE3DE4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</w:t>
            </w:r>
            <w:r w:rsidR="0024001E"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абезпечити щоденний контроль за використанням усіх видів енергоносіїв та комунальних послуг в межах доведених натуральних показників, узагальнену інформацію щоквартально надавати до Центру матеріально-технічного забезпечення соціального розвитку закладів освіти;</w:t>
            </w:r>
          </w:p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забезпечити укладення договорів за кожним видом енергоносіїв, що споживаються, у межах затверджених лімітів споживання;</w:t>
            </w:r>
          </w:p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розробити та затвердити план заходів з енергозбереження із забезпеченням обґрунтованого зменшення споживання комунальних послуг та енергоносіїв.</w:t>
            </w:r>
          </w:p>
        </w:tc>
        <w:tc>
          <w:tcPr>
            <w:tcW w:w="2173" w:type="dxa"/>
          </w:tcPr>
          <w:p w:rsidR="0024001E" w:rsidRPr="0024001E" w:rsidRDefault="00CE3DE4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Заступник директора з адміністративно-господарської роботи, головний бухгалтер</w:t>
            </w: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CE3DE4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Головний бухгалтер</w:t>
            </w: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CE3DE4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Заступник директора з адміністративно-господарської роботи</w:t>
            </w: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6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Протягом року</w:t>
            </w:r>
          </w:p>
        </w:tc>
      </w:tr>
      <w:tr w:rsidR="0024001E" w:rsidRPr="0024001E" w:rsidTr="00591C86">
        <w:trPr>
          <w:trHeight w:val="3653"/>
        </w:trPr>
        <w:tc>
          <w:tcPr>
            <w:tcW w:w="827" w:type="dxa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3.</w:t>
            </w:r>
          </w:p>
        </w:tc>
        <w:tc>
          <w:tcPr>
            <w:tcW w:w="5461" w:type="dxa"/>
          </w:tcPr>
          <w:p w:rsidR="00CE3DE4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Спрямовувати понадпланові обсяги власних надходжень навчальн</w:t>
            </w:r>
            <w:r w:rsidR="00CE3D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заклад</w:t>
            </w:r>
            <w:r w:rsidR="00CE3D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у першу чергу на погашення заборгованості з оплати праці, нарахувань на заробітну плату, комунальних послуг та енергоносіїв. </w:t>
            </w:r>
          </w:p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 разі відсутності такої заборгованості спрямовувати 50% коштів на заходи, що здійснюються за рахунок відповідних надходжень, і 50% коштів – на заходи, необхідні для виконання основних функцій, але не забезпечені коштами загального фонду бюджету за відповідною бюджетною програмою.</w:t>
            </w:r>
          </w:p>
          <w:p w:rsidR="0024001E" w:rsidRPr="0024001E" w:rsidRDefault="0024001E" w:rsidP="00240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73" w:type="dxa"/>
            <w:vAlign w:val="center"/>
          </w:tcPr>
          <w:p w:rsidR="0024001E" w:rsidRPr="0024001E" w:rsidRDefault="00CE3DE4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Головний бухгалтер</w:t>
            </w: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Протягом року</w:t>
            </w: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4001E" w:rsidRPr="0024001E" w:rsidTr="00591C86">
        <w:trPr>
          <w:trHeight w:val="3653"/>
        </w:trPr>
        <w:tc>
          <w:tcPr>
            <w:tcW w:w="827" w:type="dxa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461" w:type="dxa"/>
          </w:tcPr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Забезпечувати дотримання суворої фінансово-бюджетної дисципліни, вимог чинного законодавства України при проведенні закупівель товарів, робіт і послуг за рахунок бюджетних коштів.</w:t>
            </w:r>
          </w:p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Здійснювати внутрішній контроль за повнотою надходжень, взяттям бюджетних зобов’язань </w:t>
            </w:r>
            <w:r w:rsidR="00CE3D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розпорядниками бюджетних коштів, 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вживати заходи щодо недопущення виникнення кредиторської та дебіторської заборгованості.</w:t>
            </w:r>
          </w:p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Запобігати порушенням, що призводять до втрат фінансових ресурсів і майна.</w:t>
            </w:r>
          </w:p>
        </w:tc>
        <w:tc>
          <w:tcPr>
            <w:tcW w:w="2173" w:type="dxa"/>
            <w:vAlign w:val="center"/>
          </w:tcPr>
          <w:p w:rsid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E3DE4" w:rsidRPr="0024001E" w:rsidRDefault="00CE3DE4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CE3DE4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 навчального закладу</w:t>
            </w: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6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Протягом року</w:t>
            </w:r>
          </w:p>
        </w:tc>
      </w:tr>
      <w:tr w:rsidR="0024001E" w:rsidRPr="0024001E" w:rsidTr="00591C86">
        <w:tc>
          <w:tcPr>
            <w:tcW w:w="827" w:type="dxa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5461" w:type="dxa"/>
          </w:tcPr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Припинити використання бюджетних коштів (крім коштів спеціального фонду, отриманих як гранти, міжнародна технічна допомога, благодійні внески) для проведення заходів з відзначення пам’ятних та історичних дат, ювілеїв навчальних закладів та установ, а також ювілеїв і вшанування пам’яті видатних осіб та інших подій </w:t>
            </w:r>
            <w:r w:rsidRPr="0024001E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(крім заходів, визначених Указами Президента України,  Новорічних та різдвяних свят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); друкування продукції, не пов’язаної з виконанням завдань і функцій навчальних  закладів та установ.</w:t>
            </w:r>
          </w:p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Припинити здійснення витрат на</w:t>
            </w:r>
            <w:r w:rsidR="00CE3D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проведення виставок, ярмарків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 рахунок коштів загального фонду бюджету, які не пов’язані із виконанням заходів регіональних програм, затверджених рішенням обласної ради.</w:t>
            </w:r>
          </w:p>
          <w:p w:rsidR="0024001E" w:rsidRPr="0024001E" w:rsidRDefault="0024001E" w:rsidP="008A6A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Забезпечувати проведення зазначених заходів за рахунок внесків їх учасників, спонсорів, коштів спеціального фонду кошторису навчальн</w:t>
            </w:r>
            <w:r w:rsidR="00CE3D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заклад</w:t>
            </w:r>
            <w:r w:rsidR="00CE3DE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заборонених законодавством.</w:t>
            </w:r>
          </w:p>
        </w:tc>
        <w:tc>
          <w:tcPr>
            <w:tcW w:w="2173" w:type="dxa"/>
            <w:vAlign w:val="center"/>
          </w:tcPr>
          <w:p w:rsidR="0024001E" w:rsidRPr="0024001E" w:rsidRDefault="008A6A61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Директор</w:t>
            </w:r>
            <w:r w:rsidR="0024001E"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186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Протягом року</w:t>
            </w:r>
          </w:p>
        </w:tc>
      </w:tr>
      <w:tr w:rsidR="0024001E" w:rsidRPr="0024001E" w:rsidTr="00591C86">
        <w:tc>
          <w:tcPr>
            <w:tcW w:w="827" w:type="dxa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461" w:type="dxa"/>
          </w:tcPr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Здійснювати службові відрядження працівників навчальн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заклад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 кордон лише за погодженням із керівництвом Департаменту науки і освіти Харківської обласної державної адміністрації (крім випадків, коли відшкодування витрат на відрядження за кордон здійснюється в повному обсязі за рахунок сторони, що приймає, або за рахунок коштів спеціального фонду кошторису навчальних закладів та установ, отриманих на зазначену мету як гранти, міжнародна технічна допомога, благодійні внески, а також відряджень педагогічних навчальн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заклад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які здійснюються за рахунок спеціального фонду або власних доходів, отриманих від провадження господарської діяльності, з метою розвитку міжнародних взаємовідносин у галузі освіти, науки, обміну досвідом та співпраці із закордонними навчальними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закладами, участі педагогічних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навчальн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заклад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 міжнародних олімпіадах, виставках, з’їздах, конгресах, конференціях, забезпечуючи при цьому оптимальний кількісний склад відряджених та строки їх перебування за кордоном).</w:t>
            </w:r>
          </w:p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Забезпечити мінімізацію витрат на службові відрядження </w:t>
            </w:r>
            <w:r w:rsidRPr="0024001E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шляхом оптимізації кількісного складу делегацій та строку перебування за кордоном, зменшення витрат на оплату проїзду, наймання житла та інших витрат, пов’язаних з відрядженням.</w:t>
            </w:r>
          </w:p>
        </w:tc>
        <w:tc>
          <w:tcPr>
            <w:tcW w:w="2173" w:type="dxa"/>
            <w:vAlign w:val="center"/>
          </w:tcPr>
          <w:p w:rsidR="0024001E" w:rsidRPr="0024001E" w:rsidRDefault="008A6A61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</w:t>
            </w:r>
            <w:r w:rsidR="0024001E"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186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Протягом року</w:t>
            </w:r>
          </w:p>
        </w:tc>
      </w:tr>
      <w:tr w:rsidR="0024001E" w:rsidRPr="0024001E" w:rsidTr="00591C86">
        <w:tc>
          <w:tcPr>
            <w:tcW w:w="827" w:type="dxa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461" w:type="dxa"/>
          </w:tcPr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Припинити придбання за рахунок коштів обласного бюджету, освітньої субвенції з державного бюджету та додаткової дотації легкових автомобілів, мобільних телефонів, крім випадків їх придбання за рахунок коштів спеціального фонду, отриманих на зазначену мету як гранти, міжнародна технічна допомога, благодійні внески.</w:t>
            </w:r>
          </w:p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Оптимізувати витрати на оплату послуг мобільного зв’язку. Проводити оплату зазначених послуг в першочерговому порядку за рахунок коштів спеціального фонду бюджету.</w:t>
            </w:r>
          </w:p>
        </w:tc>
        <w:tc>
          <w:tcPr>
            <w:tcW w:w="217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8A6A61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</w:t>
            </w:r>
            <w:r w:rsidR="0024001E"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186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Протягом року</w:t>
            </w:r>
          </w:p>
        </w:tc>
      </w:tr>
      <w:tr w:rsidR="0024001E" w:rsidRPr="0024001E" w:rsidTr="00591C86">
        <w:tc>
          <w:tcPr>
            <w:tcW w:w="827" w:type="dxa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  <w:p w:rsidR="0024001E" w:rsidRPr="0024001E" w:rsidRDefault="0024001E" w:rsidP="0024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461" w:type="dxa"/>
          </w:tcPr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Упорядкувати структуру штатної чисельності 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працівників навчальн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заклад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 межах затверджених асигнувань на оплату праці, не допускати збільшення такої чисельності, крім випадків, пов’язаних із збільшенням кількості одержувачів відповідних послуг для задоволення суспільних потреб, а також перерозподілу штатної чисельності в межах одного типу закладів.</w:t>
            </w:r>
          </w:p>
          <w:p w:rsidR="0024001E" w:rsidRPr="0024001E" w:rsidRDefault="0024001E" w:rsidP="00240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Установлювати та здійснювати нарахування підвищень до посадових окладів (ставок), надбавок, доплат, допомог, винагород, премій, інших заохочувальних виплат працівникам навчальн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заклад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виключно в межах фонду оплати праці, затвердженого в кошторисах і планах використання бюджетних коштів по загальному та спеціальному фондах бюджету, або власних доходів, отриманих від провадження господарської діяльності, за рахунок якої можлива така виплата.</w:t>
            </w:r>
          </w:p>
          <w:p w:rsidR="0024001E" w:rsidRPr="0024001E" w:rsidRDefault="0024001E" w:rsidP="008A6A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наявності простроченої кредиторської заборгованості із заробітної плати за спожиті енергоносії розпорядникам коштів не брати бюджетні зобов’язання по загальному фонду та не здійснювати платежі за іншими заходами, пов’язаними з функціонуванням навчальн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заклад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 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(крім захищених статей), до погашення такої заборгованості.</w:t>
            </w:r>
          </w:p>
        </w:tc>
        <w:tc>
          <w:tcPr>
            <w:tcW w:w="217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4001E" w:rsidRPr="0024001E" w:rsidRDefault="008A6A61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Головний бухгалтер</w:t>
            </w:r>
            <w:r w:rsidR="0024001E"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186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Протягом року</w:t>
            </w:r>
          </w:p>
        </w:tc>
      </w:tr>
      <w:tr w:rsidR="0024001E" w:rsidRPr="0024001E" w:rsidTr="00591C86">
        <w:tc>
          <w:tcPr>
            <w:tcW w:w="827" w:type="dxa"/>
          </w:tcPr>
          <w:p w:rsidR="0024001E" w:rsidRPr="0024001E" w:rsidRDefault="008A6A61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9</w:t>
            </w:r>
          </w:p>
        </w:tc>
        <w:tc>
          <w:tcPr>
            <w:tcW w:w="5461" w:type="dxa"/>
          </w:tcPr>
          <w:p w:rsidR="0024001E" w:rsidRPr="0024001E" w:rsidRDefault="0024001E" w:rsidP="008A6A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допускати використання для обслуговування навчальним заклад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ом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більше одного легкового автомобіля, якщо інше не передбачено законом або актом Кабінету Міністрів України </w:t>
            </w:r>
            <w:r w:rsidRPr="0024001E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(крім автотранспортних засобів, що згідно з навчальними планами використовуються у навчальному процесі для підготовки, перепідготовки, підвищення кваліфікації учнів, студентів та осіб, що навчаються). </w:t>
            </w:r>
          </w:p>
        </w:tc>
        <w:tc>
          <w:tcPr>
            <w:tcW w:w="2173" w:type="dxa"/>
            <w:vAlign w:val="center"/>
          </w:tcPr>
          <w:p w:rsidR="0024001E" w:rsidRPr="0024001E" w:rsidRDefault="008A6A61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</w:t>
            </w:r>
            <w:r w:rsidR="0024001E"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186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Протягом року</w:t>
            </w:r>
          </w:p>
        </w:tc>
      </w:tr>
      <w:tr w:rsidR="0024001E" w:rsidRPr="0024001E" w:rsidTr="00591C86">
        <w:trPr>
          <w:trHeight w:val="1380"/>
        </w:trPr>
        <w:tc>
          <w:tcPr>
            <w:tcW w:w="827" w:type="dxa"/>
            <w:vAlign w:val="center"/>
          </w:tcPr>
          <w:p w:rsidR="0024001E" w:rsidRPr="0024001E" w:rsidRDefault="0024001E" w:rsidP="008A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5461" w:type="dxa"/>
            <w:vAlign w:val="center"/>
          </w:tcPr>
          <w:p w:rsidR="0024001E" w:rsidRPr="0024001E" w:rsidRDefault="0024001E" w:rsidP="008A6A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Установити заборону здешевлення харчування для працівників навчальн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ого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заклад</w:t>
            </w:r>
            <w:r w:rsidR="008A6A6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 рахунок бюджетних коштів.</w:t>
            </w:r>
          </w:p>
        </w:tc>
        <w:tc>
          <w:tcPr>
            <w:tcW w:w="2173" w:type="dxa"/>
            <w:vAlign w:val="center"/>
          </w:tcPr>
          <w:p w:rsidR="0024001E" w:rsidRPr="0024001E" w:rsidRDefault="008A6A61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</w:t>
            </w:r>
            <w:r w:rsidR="0024001E"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</w:tc>
        <w:tc>
          <w:tcPr>
            <w:tcW w:w="1863" w:type="dxa"/>
            <w:vAlign w:val="center"/>
          </w:tcPr>
          <w:p w:rsidR="0024001E" w:rsidRPr="0024001E" w:rsidRDefault="0024001E" w:rsidP="0024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4001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Протягом року</w:t>
            </w:r>
          </w:p>
        </w:tc>
      </w:tr>
    </w:tbl>
    <w:p w:rsidR="0024001E" w:rsidRPr="0024001E" w:rsidRDefault="0024001E" w:rsidP="0024001E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lang w:eastAsia="ru-RU"/>
        </w:rPr>
      </w:pPr>
      <w:r w:rsidRPr="0024001E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24001E" w:rsidRPr="0024001E" w:rsidRDefault="0024001E" w:rsidP="00240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4001E" w:rsidRDefault="0024001E"/>
    <w:sectPr w:rsidR="002400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1E"/>
    <w:rsid w:val="0024001E"/>
    <w:rsid w:val="003A6C8E"/>
    <w:rsid w:val="008A6A61"/>
    <w:rsid w:val="00BB4F9B"/>
    <w:rsid w:val="00C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5645</Words>
  <Characters>3219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2017-04-05T13:31:00Z</cp:lastPrinted>
  <dcterms:created xsi:type="dcterms:W3CDTF">2017-04-05T12:59:00Z</dcterms:created>
  <dcterms:modified xsi:type="dcterms:W3CDTF">2017-04-05T13:32:00Z</dcterms:modified>
</cp:coreProperties>
</file>