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4" w:rsidRDefault="00C33224" w:rsidP="00654674">
      <w:pPr>
        <w:jc w:val="center"/>
        <w:rPr>
          <w:lang w:val="uk-UA"/>
        </w:rPr>
      </w:pPr>
      <w:r w:rsidRPr="00C33224">
        <w:rPr>
          <w:noProof/>
          <w:sz w:val="28"/>
          <w:szCs w:val="28"/>
          <w:lang w:val="uk-UA" w:eastAsia="uk-UA"/>
        </w:rPr>
      </w:r>
      <w:r w:rsidRPr="00C33224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pPr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654674" w:rsidRDefault="00654674" w:rsidP="00654674">
      <w:pPr>
        <w:spacing w:line="360" w:lineRule="auto"/>
        <w:ind w:right="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НАКАЗ </w:t>
      </w:r>
    </w:p>
    <w:p w:rsidR="00654674" w:rsidRDefault="0029005F" w:rsidP="00654674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27.09.2018</w:t>
      </w:r>
      <w:r w:rsidR="00654674">
        <w:rPr>
          <w:sz w:val="28"/>
          <w:szCs w:val="28"/>
          <w:lang w:val="uk-UA"/>
        </w:rPr>
        <w:tab/>
      </w:r>
      <w:r w:rsidR="00654674">
        <w:rPr>
          <w:sz w:val="28"/>
          <w:szCs w:val="28"/>
          <w:lang w:val="uk-UA"/>
        </w:rPr>
        <w:tab/>
      </w:r>
      <w:r w:rsidR="00654674">
        <w:rPr>
          <w:sz w:val="28"/>
          <w:szCs w:val="28"/>
          <w:lang w:val="uk-UA"/>
        </w:rPr>
        <w:tab/>
      </w:r>
      <w:r w:rsidR="00654674">
        <w:rPr>
          <w:sz w:val="28"/>
          <w:szCs w:val="28"/>
          <w:lang w:val="uk-UA"/>
        </w:rPr>
        <w:tab/>
        <w:t xml:space="preserve">         м.Харків           </w:t>
      </w:r>
      <w:r w:rsidR="00710696">
        <w:rPr>
          <w:sz w:val="28"/>
          <w:szCs w:val="28"/>
          <w:lang w:val="uk-UA"/>
        </w:rPr>
        <w:t xml:space="preserve"> </w:t>
      </w:r>
      <w:r w:rsidR="00E32AE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№</w:t>
      </w:r>
      <w:r w:rsidR="00342F7D">
        <w:rPr>
          <w:sz w:val="28"/>
          <w:szCs w:val="28"/>
          <w:lang w:val="uk-UA"/>
        </w:rPr>
        <w:t xml:space="preserve"> 219</w:t>
      </w:r>
      <w:r>
        <w:rPr>
          <w:sz w:val="28"/>
          <w:szCs w:val="28"/>
          <w:lang w:val="uk-UA"/>
        </w:rPr>
        <w:t xml:space="preserve"> </w:t>
      </w:r>
      <w:r w:rsidR="00710696">
        <w:rPr>
          <w:sz w:val="28"/>
          <w:szCs w:val="28"/>
          <w:lang w:val="uk-UA"/>
        </w:rPr>
        <w:t xml:space="preserve"> </w:t>
      </w:r>
    </w:p>
    <w:p w:rsidR="00654674" w:rsidRDefault="00654674" w:rsidP="00654674">
      <w:pPr>
        <w:tabs>
          <w:tab w:val="left" w:pos="23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відвідування </w:t>
      </w:r>
    </w:p>
    <w:p w:rsidR="00654674" w:rsidRDefault="00654674" w:rsidP="00654674">
      <w:pPr>
        <w:tabs>
          <w:tab w:val="left" w:pos="23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учнями (вихованцями) </w:t>
      </w:r>
    </w:p>
    <w:p w:rsidR="00654674" w:rsidRDefault="00654674" w:rsidP="00654674">
      <w:pPr>
        <w:tabs>
          <w:tab w:val="left" w:pos="23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навчальних занять </w:t>
      </w:r>
    </w:p>
    <w:p w:rsidR="00654674" w:rsidRDefault="00654674" w:rsidP="00654674">
      <w:pPr>
        <w:ind w:right="98"/>
        <w:jc w:val="both"/>
        <w:rPr>
          <w:sz w:val="28"/>
          <w:szCs w:val="28"/>
          <w:lang w:val="uk-UA"/>
        </w:rPr>
      </w:pP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На виконання с</w:t>
      </w:r>
      <w:r w:rsidR="00305EF9">
        <w:rPr>
          <w:sz w:val="28"/>
          <w:szCs w:val="28"/>
          <w:lang w:val="uk-UA"/>
        </w:rPr>
        <w:t xml:space="preserve">т.53 Конституції України, </w:t>
      </w:r>
      <w:r>
        <w:rPr>
          <w:sz w:val="28"/>
          <w:szCs w:val="28"/>
          <w:lang w:val="uk-UA"/>
        </w:rPr>
        <w:t xml:space="preserve"> Закону України </w:t>
      </w:r>
      <w:r w:rsidR="00E32AEF">
        <w:rPr>
          <w:sz w:val="28"/>
          <w:szCs w:val="28"/>
          <w:lang w:val="uk-UA"/>
        </w:rPr>
        <w:t xml:space="preserve">ст.55 </w:t>
      </w:r>
      <w:r>
        <w:rPr>
          <w:sz w:val="28"/>
          <w:szCs w:val="28"/>
          <w:lang w:val="uk-UA"/>
        </w:rPr>
        <w:t>«Про освіту»,  ст.6 Закону України «Про загальну середню освіту», ст.19 Закону України «Про охорону дитинства»,  Указу Президента України  від 28.01.2001 року «Про додаткові заходи запобігання дитячій бездоглядності», постанов</w:t>
      </w:r>
      <w:r w:rsidR="00305EF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05EF9">
        <w:rPr>
          <w:sz w:val="28"/>
          <w:szCs w:val="28"/>
          <w:lang w:val="uk-UA"/>
        </w:rPr>
        <w:t>Кабінету Міністрів України від 13.09.2017 № 684 «Порядок ведення обліку дітей шкільного віку та учнів</w:t>
      </w:r>
      <w:r>
        <w:rPr>
          <w:sz w:val="28"/>
          <w:szCs w:val="28"/>
          <w:lang w:val="uk-UA"/>
        </w:rPr>
        <w:t>», з метою соціального захисту дітей, запобігання безпритульності та бездоглядності, профілактики правопорушень серед неповнол</w:t>
      </w:r>
      <w:r w:rsidR="0029005F">
        <w:rPr>
          <w:sz w:val="28"/>
          <w:szCs w:val="28"/>
          <w:lang w:val="uk-UA"/>
        </w:rPr>
        <w:t xml:space="preserve">ітніх адміністрацією </w:t>
      </w:r>
      <w:r>
        <w:rPr>
          <w:sz w:val="28"/>
          <w:szCs w:val="28"/>
          <w:lang w:val="uk-UA"/>
        </w:rPr>
        <w:t xml:space="preserve"> закладу</w:t>
      </w:r>
      <w:r w:rsidR="0029005F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, педагогічним колективом постійно здійснюється контроль за відвідуванням учнями (вихованцями) навчальних занять. </w:t>
      </w:r>
    </w:p>
    <w:p w:rsidR="00654674" w:rsidRDefault="00654674" w:rsidP="00654674">
      <w:pPr>
        <w:spacing w:line="360" w:lineRule="auto"/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</w:t>
      </w:r>
      <w:r w:rsidR="0029005F">
        <w:rPr>
          <w:sz w:val="28"/>
          <w:szCs w:val="28"/>
          <w:lang w:val="uk-UA"/>
        </w:rPr>
        <w:t xml:space="preserve">дно до  плану роботи </w:t>
      </w:r>
      <w:r>
        <w:rPr>
          <w:sz w:val="28"/>
          <w:szCs w:val="28"/>
          <w:lang w:val="uk-UA"/>
        </w:rPr>
        <w:t xml:space="preserve"> заклад</w:t>
      </w:r>
      <w:r w:rsidR="0029005F">
        <w:rPr>
          <w:sz w:val="28"/>
          <w:szCs w:val="28"/>
          <w:lang w:val="uk-UA"/>
        </w:rPr>
        <w:t>у на 2018/2019</w:t>
      </w:r>
      <w:r w:rsidR="00710696">
        <w:rPr>
          <w:sz w:val="28"/>
          <w:szCs w:val="28"/>
          <w:lang w:val="uk-UA"/>
        </w:rPr>
        <w:t xml:space="preserve"> навч</w:t>
      </w:r>
      <w:r w:rsidR="0029005F">
        <w:rPr>
          <w:sz w:val="28"/>
          <w:szCs w:val="28"/>
          <w:lang w:val="uk-UA"/>
        </w:rPr>
        <w:t>альний рік 27.09.2018</w:t>
      </w:r>
      <w:r>
        <w:rPr>
          <w:sz w:val="28"/>
          <w:szCs w:val="28"/>
          <w:lang w:val="uk-UA"/>
        </w:rPr>
        <w:t xml:space="preserve"> року  адміністрацією проведено перевірку присутності  учнів (вихованців) на навчальни</w:t>
      </w:r>
      <w:r w:rsidR="0029005F">
        <w:rPr>
          <w:sz w:val="28"/>
          <w:szCs w:val="28"/>
          <w:lang w:val="uk-UA"/>
        </w:rPr>
        <w:t xml:space="preserve">х заняттях. На час перевірки у </w:t>
      </w:r>
      <w:r w:rsidR="00305EF9">
        <w:rPr>
          <w:sz w:val="28"/>
          <w:szCs w:val="28"/>
          <w:lang w:val="uk-UA"/>
        </w:rPr>
        <w:t xml:space="preserve"> закладі</w:t>
      </w:r>
      <w:r w:rsidR="0029005F">
        <w:rPr>
          <w:sz w:val="28"/>
          <w:szCs w:val="28"/>
          <w:lang w:val="uk-UA"/>
        </w:rPr>
        <w:t xml:space="preserve"> освіти присутні  186</w:t>
      </w:r>
      <w:r>
        <w:rPr>
          <w:sz w:val="28"/>
          <w:szCs w:val="28"/>
          <w:lang w:val="uk-UA"/>
        </w:rPr>
        <w:t xml:space="preserve">  учні</w:t>
      </w:r>
      <w:r w:rsidR="0029005F">
        <w:rPr>
          <w:sz w:val="28"/>
          <w:szCs w:val="28"/>
          <w:lang w:val="uk-UA"/>
        </w:rPr>
        <w:t>в,  24</w:t>
      </w:r>
      <w:r>
        <w:rPr>
          <w:sz w:val="28"/>
          <w:szCs w:val="28"/>
          <w:lang w:val="uk-UA"/>
        </w:rPr>
        <w:t xml:space="preserve"> вихованц</w:t>
      </w:r>
      <w:r w:rsidR="00305EF9">
        <w:rPr>
          <w:sz w:val="28"/>
          <w:szCs w:val="28"/>
          <w:lang w:val="uk-UA"/>
        </w:rPr>
        <w:t>і дошкільн</w:t>
      </w:r>
      <w:r w:rsidR="0029005F">
        <w:rPr>
          <w:sz w:val="28"/>
          <w:szCs w:val="28"/>
          <w:lang w:val="uk-UA"/>
        </w:rPr>
        <w:t>их груп, відсутні - 45 учнів, 8</w:t>
      </w:r>
      <w:r>
        <w:rPr>
          <w:sz w:val="28"/>
          <w:szCs w:val="28"/>
          <w:lang w:val="uk-UA"/>
        </w:rPr>
        <w:t xml:space="preserve"> вихованців дошкільних груп, з них через хворобу  </w:t>
      </w:r>
      <w:r w:rsidR="0029005F">
        <w:rPr>
          <w:sz w:val="28"/>
          <w:szCs w:val="28"/>
          <w:lang w:val="uk-UA"/>
        </w:rPr>
        <w:t>не відвідують заклад 39 учнів, 6</w:t>
      </w:r>
      <w:r>
        <w:rPr>
          <w:sz w:val="28"/>
          <w:szCs w:val="28"/>
          <w:lang w:val="uk-UA"/>
        </w:rPr>
        <w:t xml:space="preserve"> вихованців, за</w:t>
      </w:r>
      <w:r w:rsidR="00305EF9">
        <w:rPr>
          <w:sz w:val="28"/>
          <w:szCs w:val="28"/>
          <w:lang w:val="uk-UA"/>
        </w:rPr>
        <w:t xml:space="preserve"> п</w:t>
      </w:r>
      <w:r w:rsidR="0029005F">
        <w:rPr>
          <w:sz w:val="28"/>
          <w:szCs w:val="28"/>
          <w:lang w:val="uk-UA"/>
        </w:rPr>
        <w:t>оясненнями батьків відсутні 6</w:t>
      </w:r>
      <w:r>
        <w:rPr>
          <w:sz w:val="28"/>
          <w:szCs w:val="28"/>
          <w:lang w:val="uk-UA"/>
        </w:rPr>
        <w:t xml:space="preserve"> у</w:t>
      </w:r>
      <w:r w:rsidR="00774571">
        <w:rPr>
          <w:sz w:val="28"/>
          <w:szCs w:val="28"/>
          <w:lang w:val="uk-UA"/>
        </w:rPr>
        <w:t>чнів, 2</w:t>
      </w:r>
      <w:r w:rsidR="00305EF9">
        <w:rPr>
          <w:sz w:val="28"/>
          <w:szCs w:val="28"/>
          <w:lang w:val="uk-UA"/>
        </w:rPr>
        <w:t xml:space="preserve"> </w:t>
      </w:r>
      <w:r w:rsidR="00774571">
        <w:rPr>
          <w:sz w:val="28"/>
          <w:szCs w:val="28"/>
          <w:lang w:val="uk-UA"/>
        </w:rPr>
        <w:t>вихованці</w:t>
      </w:r>
      <w:r>
        <w:rPr>
          <w:sz w:val="28"/>
          <w:szCs w:val="28"/>
          <w:lang w:val="uk-UA"/>
        </w:rPr>
        <w:t xml:space="preserve">.  </w:t>
      </w:r>
    </w:p>
    <w:p w:rsidR="00A1594E" w:rsidRPr="0040567D" w:rsidRDefault="00654674" w:rsidP="00654674">
      <w:pPr>
        <w:spacing w:line="360" w:lineRule="auto"/>
        <w:ind w:right="98" w:firstLine="708"/>
        <w:jc w:val="both"/>
        <w:outlineLvl w:val="0"/>
        <w:rPr>
          <w:sz w:val="28"/>
          <w:szCs w:val="28"/>
          <w:lang w:val="uk-UA"/>
        </w:rPr>
      </w:pPr>
      <w:r w:rsidRPr="00A1594E">
        <w:rPr>
          <w:sz w:val="28"/>
          <w:szCs w:val="28"/>
          <w:lang w:val="uk-UA"/>
        </w:rPr>
        <w:t xml:space="preserve"> </w:t>
      </w:r>
      <w:r w:rsidRPr="0040567D">
        <w:rPr>
          <w:sz w:val="28"/>
          <w:szCs w:val="28"/>
          <w:lang w:val="uk-UA"/>
        </w:rPr>
        <w:t>Аналіз відвідування учнями (вихов</w:t>
      </w:r>
      <w:r w:rsidR="00774571">
        <w:rPr>
          <w:sz w:val="28"/>
          <w:szCs w:val="28"/>
          <w:lang w:val="uk-UA"/>
        </w:rPr>
        <w:t xml:space="preserve">анцями) </w:t>
      </w:r>
      <w:r w:rsidR="0030357F">
        <w:rPr>
          <w:sz w:val="28"/>
          <w:szCs w:val="28"/>
          <w:lang w:val="uk-UA"/>
        </w:rPr>
        <w:t xml:space="preserve"> закладу </w:t>
      </w:r>
      <w:r w:rsidR="00774571">
        <w:rPr>
          <w:sz w:val="28"/>
          <w:szCs w:val="28"/>
          <w:lang w:val="uk-UA"/>
        </w:rPr>
        <w:t xml:space="preserve"> освіти з 03.09.2018</w:t>
      </w:r>
      <w:r w:rsidR="0030357F">
        <w:rPr>
          <w:sz w:val="28"/>
          <w:szCs w:val="28"/>
          <w:lang w:val="uk-UA"/>
        </w:rPr>
        <w:t xml:space="preserve"> по 27</w:t>
      </w:r>
      <w:r w:rsidR="009D1755" w:rsidRPr="0040567D">
        <w:rPr>
          <w:sz w:val="28"/>
          <w:szCs w:val="28"/>
          <w:lang w:val="uk-UA"/>
        </w:rPr>
        <w:t>.09</w:t>
      </w:r>
      <w:r w:rsidR="00774571">
        <w:rPr>
          <w:sz w:val="28"/>
          <w:szCs w:val="28"/>
          <w:lang w:val="uk-UA"/>
        </w:rPr>
        <w:t>.2018</w:t>
      </w:r>
      <w:r w:rsidRPr="0040567D">
        <w:rPr>
          <w:sz w:val="28"/>
          <w:szCs w:val="28"/>
          <w:lang w:val="uk-UA"/>
        </w:rPr>
        <w:t xml:space="preserve"> показав, що учні </w:t>
      </w:r>
      <w:r w:rsidR="0040567D" w:rsidRPr="0040567D">
        <w:rPr>
          <w:sz w:val="28"/>
          <w:szCs w:val="28"/>
          <w:lang w:val="uk-UA"/>
        </w:rPr>
        <w:t xml:space="preserve"> </w:t>
      </w:r>
      <w:r w:rsidR="00FE6B1E">
        <w:rPr>
          <w:sz w:val="28"/>
          <w:szCs w:val="28"/>
          <w:lang w:val="uk-UA"/>
        </w:rPr>
        <w:t xml:space="preserve">не відвідують заклад </w:t>
      </w:r>
      <w:r w:rsidR="00E32AEF">
        <w:rPr>
          <w:sz w:val="28"/>
          <w:szCs w:val="28"/>
          <w:lang w:val="uk-UA"/>
        </w:rPr>
        <w:t xml:space="preserve">освіти </w:t>
      </w:r>
      <w:r w:rsidR="00FE6B1E">
        <w:rPr>
          <w:sz w:val="28"/>
          <w:szCs w:val="28"/>
          <w:lang w:val="uk-UA"/>
        </w:rPr>
        <w:t xml:space="preserve">через хворобу, але </w:t>
      </w:r>
      <w:r w:rsidR="00FE6B1E">
        <w:rPr>
          <w:sz w:val="28"/>
          <w:szCs w:val="28"/>
          <w:lang w:val="uk-UA"/>
        </w:rPr>
        <w:lastRenderedPageBreak/>
        <w:t xml:space="preserve">учні окремих   класів, зокрема 4-А, 6-А, 7-А </w:t>
      </w:r>
      <w:r w:rsidRPr="0040567D">
        <w:rPr>
          <w:sz w:val="28"/>
          <w:szCs w:val="28"/>
          <w:lang w:val="uk-UA"/>
        </w:rPr>
        <w:t xml:space="preserve"> мають  значну кількість </w:t>
      </w:r>
      <w:r w:rsidR="0030357F">
        <w:rPr>
          <w:sz w:val="28"/>
          <w:szCs w:val="28"/>
          <w:lang w:val="uk-UA"/>
        </w:rPr>
        <w:t>проп</w:t>
      </w:r>
      <w:r w:rsidR="00695C8D">
        <w:rPr>
          <w:sz w:val="28"/>
          <w:szCs w:val="28"/>
          <w:lang w:val="uk-UA"/>
        </w:rPr>
        <w:t>усків занять за поясненням батьків</w:t>
      </w:r>
      <w:r w:rsidRPr="0040567D">
        <w:rPr>
          <w:sz w:val="28"/>
          <w:szCs w:val="28"/>
          <w:lang w:val="uk-UA"/>
        </w:rPr>
        <w:t>.</w:t>
      </w:r>
    </w:p>
    <w:p w:rsidR="00654674" w:rsidRDefault="00654674" w:rsidP="00654674">
      <w:pPr>
        <w:spacing w:line="48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 викладеного вище</w:t>
      </w:r>
    </w:p>
    <w:p w:rsidR="00654674" w:rsidRDefault="00654674" w:rsidP="00654674">
      <w:pPr>
        <w:spacing w:line="480" w:lineRule="auto"/>
        <w:ind w:right="9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654674" w:rsidRDefault="00654674" w:rsidP="003676A4">
      <w:pPr>
        <w:spacing w:line="360" w:lineRule="auto"/>
        <w:ind w:right="9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Коваленко Г.І., заступнику директора з виховної роботи:</w:t>
      </w:r>
    </w:p>
    <w:p w:rsidR="0040567D" w:rsidRDefault="00654674" w:rsidP="0040567D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1.1.Здійснювати  контроль  та аналіз  ві</w:t>
      </w:r>
      <w:r w:rsidR="003676A4">
        <w:rPr>
          <w:sz w:val="28"/>
          <w:szCs w:val="28"/>
          <w:lang w:val="uk-UA"/>
        </w:rPr>
        <w:t xml:space="preserve">двідування учнями (вихованцями) </w:t>
      </w:r>
      <w:r>
        <w:rPr>
          <w:sz w:val="28"/>
          <w:szCs w:val="28"/>
          <w:lang w:val="uk-UA"/>
        </w:rPr>
        <w:t xml:space="preserve">навчальних занять.   </w:t>
      </w:r>
    </w:p>
    <w:p w:rsidR="00654674" w:rsidRDefault="0040567D" w:rsidP="007653B7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Термін: постійно</w:t>
      </w:r>
      <w:r w:rsidR="0065467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305EF9">
        <w:rPr>
          <w:sz w:val="28"/>
          <w:szCs w:val="28"/>
          <w:lang w:val="uk-UA"/>
        </w:rPr>
        <w:t xml:space="preserve">           </w:t>
      </w:r>
      <w:r w:rsidR="003676A4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</w:p>
    <w:p w:rsidR="0030357F" w:rsidRDefault="0030357F" w:rsidP="0030357F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653B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.Ознайомити класних керівників, вихователів</w:t>
      </w:r>
      <w:r w:rsidRPr="00303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 постановою Кабінету Міністрів України від 13.09.2017 № 684 «Порядок ведення обліку дітей шкільного віку та учнів».</w:t>
      </w:r>
    </w:p>
    <w:p w:rsidR="0030357F" w:rsidRDefault="00E32AEF" w:rsidP="0030357F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01.10.2018</w:t>
      </w: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87E93">
        <w:rPr>
          <w:sz w:val="28"/>
          <w:szCs w:val="28"/>
          <w:lang w:val="uk-UA"/>
        </w:rPr>
        <w:t xml:space="preserve"> Класним керівникам</w:t>
      </w:r>
      <w:r>
        <w:rPr>
          <w:sz w:val="28"/>
          <w:szCs w:val="28"/>
          <w:lang w:val="uk-UA"/>
        </w:rPr>
        <w:t>:</w:t>
      </w: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Надавати інфо</w:t>
      </w:r>
      <w:r w:rsidR="00E32AEF">
        <w:rPr>
          <w:sz w:val="28"/>
          <w:szCs w:val="28"/>
          <w:lang w:val="uk-UA"/>
        </w:rPr>
        <w:t xml:space="preserve">рмацію адміністрації </w:t>
      </w:r>
      <w:r>
        <w:rPr>
          <w:sz w:val="28"/>
          <w:szCs w:val="28"/>
          <w:lang w:val="uk-UA"/>
        </w:rPr>
        <w:t xml:space="preserve"> закладу</w:t>
      </w:r>
      <w:r w:rsidR="00E32AEF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про причини відсутності учнів (вихованців) на заняттях.             </w:t>
      </w:r>
    </w:p>
    <w:p w:rsidR="00654674" w:rsidRDefault="00654674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305EF9">
        <w:rPr>
          <w:sz w:val="28"/>
          <w:szCs w:val="28"/>
          <w:lang w:val="uk-UA"/>
        </w:rPr>
        <w:t>Термін: щ</w:t>
      </w:r>
      <w:r>
        <w:rPr>
          <w:sz w:val="28"/>
          <w:szCs w:val="28"/>
          <w:lang w:val="uk-UA"/>
        </w:rPr>
        <w:t>оденно</w:t>
      </w:r>
    </w:p>
    <w:p w:rsidR="00654674" w:rsidRDefault="00540766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</w:t>
      </w:r>
      <w:r w:rsidR="00654674">
        <w:rPr>
          <w:sz w:val="28"/>
          <w:szCs w:val="28"/>
          <w:lang w:val="uk-UA"/>
        </w:rPr>
        <w:t>ровести серед батьків</w:t>
      </w:r>
      <w:r w:rsidR="00E32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54674">
        <w:rPr>
          <w:sz w:val="28"/>
          <w:szCs w:val="28"/>
          <w:lang w:val="uk-UA"/>
        </w:rPr>
        <w:t xml:space="preserve">роз’яснювальну роботу </w:t>
      </w:r>
      <w:r w:rsidR="00E32AEF">
        <w:rPr>
          <w:sz w:val="28"/>
          <w:szCs w:val="28"/>
          <w:lang w:val="uk-UA"/>
        </w:rPr>
        <w:t xml:space="preserve"> щодо уникнення пропусків занять за поясненням батьків  та </w:t>
      </w:r>
      <w:r w:rsidR="00654674">
        <w:rPr>
          <w:sz w:val="28"/>
          <w:szCs w:val="28"/>
          <w:lang w:val="uk-UA"/>
        </w:rPr>
        <w:t>про відповідальність за виховання та навчання дітей, запобігання бродяжництва, жебракування та правопорушень серед учнів.</w:t>
      </w:r>
    </w:p>
    <w:p w:rsidR="00654674" w:rsidRDefault="00E32AEF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01.10.2018</w:t>
      </w: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Залучати батьків до роботи батьківського лекторію</w:t>
      </w:r>
      <w:r w:rsidR="00710696">
        <w:rPr>
          <w:sz w:val="28"/>
          <w:szCs w:val="28"/>
          <w:lang w:val="uk-UA"/>
        </w:rPr>
        <w:t xml:space="preserve"> «Батьківська школа»</w:t>
      </w:r>
      <w:r>
        <w:rPr>
          <w:sz w:val="28"/>
          <w:szCs w:val="28"/>
          <w:lang w:val="uk-UA"/>
        </w:rPr>
        <w:t xml:space="preserve"> з  метою підвищення  педагогічної компетенції, обізнаності щодо батьківських обов’язків.</w:t>
      </w:r>
    </w:p>
    <w:p w:rsidR="00654674" w:rsidRDefault="00654674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3676A4">
        <w:rPr>
          <w:sz w:val="28"/>
          <w:szCs w:val="28"/>
          <w:lang w:val="uk-UA"/>
        </w:rPr>
        <w:t xml:space="preserve">    Термін: п</w:t>
      </w:r>
      <w:r w:rsidR="00E32AEF">
        <w:rPr>
          <w:sz w:val="28"/>
          <w:szCs w:val="28"/>
          <w:lang w:val="uk-UA"/>
        </w:rPr>
        <w:t>ротягом 2018/2019</w:t>
      </w:r>
      <w:r>
        <w:rPr>
          <w:sz w:val="28"/>
          <w:szCs w:val="28"/>
          <w:lang w:val="uk-UA"/>
        </w:rPr>
        <w:t xml:space="preserve"> навчального року</w:t>
      </w:r>
    </w:p>
    <w:p w:rsidR="00654674" w:rsidRPr="0040567D" w:rsidRDefault="00654674" w:rsidP="00710696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 w:rsidRPr="0040567D">
        <w:rPr>
          <w:sz w:val="28"/>
          <w:szCs w:val="28"/>
          <w:lang w:val="uk-UA"/>
        </w:rPr>
        <w:t>3. Введенській В.Л., соціальному педагогу,  разом з класними керівниками здійснювати контроль за відвідуванням навчальних занять</w:t>
      </w:r>
      <w:r w:rsidR="0040567D" w:rsidRPr="0040567D">
        <w:rPr>
          <w:sz w:val="28"/>
          <w:szCs w:val="28"/>
          <w:lang w:val="uk-UA"/>
        </w:rPr>
        <w:t xml:space="preserve">, </w:t>
      </w:r>
      <w:r w:rsidR="00E32AEF">
        <w:rPr>
          <w:sz w:val="28"/>
          <w:szCs w:val="28"/>
          <w:lang w:val="uk-UA"/>
        </w:rPr>
        <w:t xml:space="preserve">які не відвідують </w:t>
      </w:r>
      <w:r w:rsidR="0030357F">
        <w:rPr>
          <w:sz w:val="28"/>
          <w:szCs w:val="28"/>
          <w:lang w:val="uk-UA"/>
        </w:rPr>
        <w:t xml:space="preserve"> заклад без поважних причин</w:t>
      </w:r>
      <w:r w:rsidRPr="0040567D">
        <w:rPr>
          <w:sz w:val="28"/>
          <w:szCs w:val="28"/>
          <w:lang w:val="uk-UA"/>
        </w:rPr>
        <w:t>.</w:t>
      </w:r>
    </w:p>
    <w:p w:rsidR="00654674" w:rsidRPr="0040567D" w:rsidRDefault="003676A4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 w:rsidRPr="0040567D">
        <w:rPr>
          <w:sz w:val="28"/>
          <w:szCs w:val="28"/>
          <w:lang w:val="uk-UA"/>
        </w:rPr>
        <w:t>Термін: п</w:t>
      </w:r>
      <w:r w:rsidR="00654674" w:rsidRPr="0040567D">
        <w:rPr>
          <w:sz w:val="28"/>
          <w:szCs w:val="28"/>
          <w:lang w:val="uk-UA"/>
        </w:rPr>
        <w:t>остійно</w:t>
      </w:r>
    </w:p>
    <w:p w:rsidR="00654674" w:rsidRDefault="00654674" w:rsidP="00654674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4.Контроль за виконанням даного наказу залишаю за собою.</w:t>
      </w:r>
    </w:p>
    <w:p w:rsidR="003676A4" w:rsidRDefault="00E32AEF" w:rsidP="00347597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Заступник директора з навчально-виховної роботи            Т.А.Данильченко</w:t>
      </w:r>
    </w:p>
    <w:p w:rsidR="00347597" w:rsidRDefault="00654674" w:rsidP="00347597">
      <w:pPr>
        <w:ind w:right="98"/>
        <w:rPr>
          <w:lang w:val="uk-UA"/>
        </w:rPr>
      </w:pPr>
      <w:r>
        <w:rPr>
          <w:lang w:val="uk-UA"/>
        </w:rPr>
        <w:t>Коваленко, 3-70-30-63</w:t>
      </w:r>
    </w:p>
    <w:p w:rsidR="001054B9" w:rsidRDefault="001054B9" w:rsidP="00347597">
      <w:pPr>
        <w:ind w:right="98"/>
        <w:rPr>
          <w:lang w:val="uk-UA"/>
        </w:rPr>
      </w:pPr>
    </w:p>
    <w:p w:rsidR="00E32AEF" w:rsidRDefault="00E32AEF" w:rsidP="00E32A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наказом ознайомлені:</w:t>
      </w:r>
    </w:p>
    <w:p w:rsidR="00E32AEF" w:rsidRPr="00E32AEF" w:rsidRDefault="00E32AEF" w:rsidP="00E32AEF">
      <w:pPr>
        <w:jc w:val="both"/>
        <w:rPr>
          <w:sz w:val="28"/>
          <w:szCs w:val="28"/>
          <w:lang w:val="uk-UA"/>
        </w:rPr>
      </w:pPr>
    </w:p>
    <w:p w:rsidR="00E32AEF" w:rsidRDefault="00E32AEF" w:rsidP="00E32AE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Н.В.Аукштолєнє</w:t>
      </w:r>
    </w:p>
    <w:p w:rsidR="00E32AEF" w:rsidRDefault="00E32AEF" w:rsidP="00E32AE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В.Л.Введенська</w:t>
      </w:r>
    </w:p>
    <w:p w:rsidR="00E32AEF" w:rsidRDefault="00E32AEF" w:rsidP="00E32AE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Т.Г.Воробйова                                  </w:t>
      </w:r>
    </w:p>
    <w:p w:rsidR="00E32AEF" w:rsidRDefault="00E32AEF" w:rsidP="00E32AEF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М.П.Дембовська</w:t>
      </w:r>
    </w:p>
    <w:p w:rsidR="00E32AEF" w:rsidRDefault="00E32AEF" w:rsidP="00E32AEF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AEF" w:rsidRDefault="00E32AEF" w:rsidP="00E32AE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E32AEF" w:rsidRDefault="00E32AEF" w:rsidP="00E32AE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E32AEF" w:rsidRDefault="00E32AEF" w:rsidP="00E32AE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E32AEF" w:rsidRPr="002A773B" w:rsidRDefault="00E32AEF" w:rsidP="00E32AE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А.В.Михайлюк</w:t>
      </w:r>
    </w:p>
    <w:p w:rsidR="00E32AEF" w:rsidRDefault="00E32AEF" w:rsidP="00E32AEF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М.С.Москаленко</w:t>
      </w:r>
    </w:p>
    <w:p w:rsidR="00E32AEF" w:rsidRDefault="00E32AEF" w:rsidP="00E32AEF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E32AEF" w:rsidRDefault="00E32AEF" w:rsidP="00E32A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 М.Нікуліна</w:t>
      </w:r>
    </w:p>
    <w:p w:rsidR="00E32AEF" w:rsidRPr="002A773B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Н.Л.Островська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О.І.Рябіченко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А.Ю.Савченко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Л.А.Сиромятнікова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Н.Л.Смирнова                                                       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І.В.Степаненко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С.В.Шеховцова</w:t>
      </w:r>
    </w:p>
    <w:p w:rsidR="00E32AEF" w:rsidRPr="00726D80" w:rsidRDefault="00E32AEF" w:rsidP="00E32AEF">
      <w:r w:rsidRPr="002A773B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2A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A773B">
        <w:rPr>
          <w:sz w:val="28"/>
          <w:szCs w:val="28"/>
        </w:rPr>
        <w:t xml:space="preserve">В.О.Шпіть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597" w:rsidRDefault="00347597" w:rsidP="00E32AEF">
      <w:pPr>
        <w:jc w:val="both"/>
        <w:rPr>
          <w:lang w:val="uk-UA"/>
        </w:rPr>
      </w:pPr>
    </w:p>
    <w:p w:rsidR="00654674" w:rsidRDefault="00654674" w:rsidP="00654674">
      <w:pPr>
        <w:ind w:right="98"/>
        <w:rPr>
          <w:lang w:val="uk-UA"/>
        </w:rPr>
      </w:pPr>
    </w:p>
    <w:p w:rsidR="003676A4" w:rsidRPr="00347597" w:rsidRDefault="00654674" w:rsidP="007653B7">
      <w:pPr>
        <w:spacing w:line="360" w:lineRule="auto"/>
        <w:ind w:left="-284" w:right="-213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sectPr w:rsidR="003676A4" w:rsidRPr="00347597" w:rsidSect="0030357F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63" w:rsidRDefault="00B61F63" w:rsidP="00347597">
      <w:r>
        <w:separator/>
      </w:r>
    </w:p>
  </w:endnote>
  <w:endnote w:type="continuationSeparator" w:id="0">
    <w:p w:rsidR="00B61F63" w:rsidRDefault="00B61F63" w:rsidP="0034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63" w:rsidRDefault="00B61F63" w:rsidP="00347597">
      <w:r>
        <w:separator/>
      </w:r>
    </w:p>
  </w:footnote>
  <w:footnote w:type="continuationSeparator" w:id="0">
    <w:p w:rsidR="00B61F63" w:rsidRDefault="00B61F63" w:rsidP="0034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6469"/>
      <w:docPartObj>
        <w:docPartGallery w:val="Page Numbers (Top of Page)"/>
        <w:docPartUnique/>
      </w:docPartObj>
    </w:sdtPr>
    <w:sdtContent>
      <w:p w:rsidR="003676A4" w:rsidRDefault="00C33224">
        <w:pPr>
          <w:pStyle w:val="a4"/>
          <w:jc w:val="center"/>
        </w:pPr>
        <w:fldSimple w:instr=" PAGE   \* MERGEFORMAT ">
          <w:r w:rsidR="00342F7D">
            <w:rPr>
              <w:noProof/>
            </w:rPr>
            <w:t>3</w:t>
          </w:r>
        </w:fldSimple>
      </w:p>
    </w:sdtContent>
  </w:sdt>
  <w:p w:rsidR="003676A4" w:rsidRDefault="003676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674"/>
    <w:rsid w:val="00065734"/>
    <w:rsid w:val="001054B9"/>
    <w:rsid w:val="001209A7"/>
    <w:rsid w:val="001B1DF8"/>
    <w:rsid w:val="002652A9"/>
    <w:rsid w:val="0029005F"/>
    <w:rsid w:val="0030357F"/>
    <w:rsid w:val="00305574"/>
    <w:rsid w:val="00305EF9"/>
    <w:rsid w:val="00342F7D"/>
    <w:rsid w:val="00347597"/>
    <w:rsid w:val="003676A4"/>
    <w:rsid w:val="0040567D"/>
    <w:rsid w:val="00473B26"/>
    <w:rsid w:val="00487E93"/>
    <w:rsid w:val="00526245"/>
    <w:rsid w:val="00540766"/>
    <w:rsid w:val="005B4418"/>
    <w:rsid w:val="00654674"/>
    <w:rsid w:val="00695C8D"/>
    <w:rsid w:val="00704C4E"/>
    <w:rsid w:val="00710696"/>
    <w:rsid w:val="007653B7"/>
    <w:rsid w:val="00774571"/>
    <w:rsid w:val="00787B69"/>
    <w:rsid w:val="007E4B85"/>
    <w:rsid w:val="00832B75"/>
    <w:rsid w:val="009C26B4"/>
    <w:rsid w:val="009D1755"/>
    <w:rsid w:val="00A10416"/>
    <w:rsid w:val="00A1594E"/>
    <w:rsid w:val="00A26167"/>
    <w:rsid w:val="00A65B66"/>
    <w:rsid w:val="00A71F0E"/>
    <w:rsid w:val="00A80BF6"/>
    <w:rsid w:val="00A85833"/>
    <w:rsid w:val="00A90EB3"/>
    <w:rsid w:val="00B362B6"/>
    <w:rsid w:val="00B61F63"/>
    <w:rsid w:val="00BA320A"/>
    <w:rsid w:val="00C33224"/>
    <w:rsid w:val="00CE57A5"/>
    <w:rsid w:val="00D73F03"/>
    <w:rsid w:val="00E02159"/>
    <w:rsid w:val="00E20987"/>
    <w:rsid w:val="00E23ADE"/>
    <w:rsid w:val="00E32AEF"/>
    <w:rsid w:val="00F05CBD"/>
    <w:rsid w:val="00FC1878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7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2018-10-02T09:54:00Z</cp:lastPrinted>
  <dcterms:created xsi:type="dcterms:W3CDTF">2016-09-22T08:11:00Z</dcterms:created>
  <dcterms:modified xsi:type="dcterms:W3CDTF">2018-10-08T10:55:00Z</dcterms:modified>
</cp:coreProperties>
</file>